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F4B" w:rsidRPr="00D11F4B" w:rsidRDefault="00D11F4B" w:rsidP="00D11F4B">
      <w:pPr>
        <w:pStyle w:val="a3"/>
        <w:spacing w:after="0" w:line="360" w:lineRule="auto"/>
        <w:ind w:left="0" w:right="57" w:firstLine="567"/>
        <w:jc w:val="center"/>
        <w:rPr>
          <w:rFonts w:ascii="Times New Roman" w:hAnsi="Times New Roman" w:cs="Times New Roman"/>
          <w:b/>
          <w:color w:val="000000"/>
          <w:sz w:val="32"/>
          <w:szCs w:val="32"/>
        </w:rPr>
      </w:pPr>
      <w:r w:rsidRPr="00D11F4B">
        <w:rPr>
          <w:rFonts w:ascii="Times New Roman" w:hAnsi="Times New Roman" w:cs="Times New Roman"/>
          <w:b/>
          <w:color w:val="000000"/>
          <w:sz w:val="32"/>
          <w:szCs w:val="32"/>
        </w:rPr>
        <w:t>Пояснительная записка.</w:t>
      </w:r>
    </w:p>
    <w:p w:rsidR="00D11F4B" w:rsidRPr="00262C7E" w:rsidRDefault="000655A1" w:rsidP="00D11F4B">
      <w:pPr>
        <w:widowControl w:val="0"/>
        <w:tabs>
          <w:tab w:val="left" w:pos="770"/>
        </w:tabs>
        <w:spacing w:after="0" w:line="360" w:lineRule="auto"/>
        <w:ind w:left="57" w:right="57" w:firstLine="851"/>
        <w:jc w:val="both"/>
        <w:rPr>
          <w:rFonts w:ascii="Times New Roman" w:eastAsia="Times New Roman" w:hAnsi="Times New Roman"/>
          <w:b/>
          <w:bCs/>
          <w:sz w:val="28"/>
          <w:szCs w:val="28"/>
        </w:rPr>
      </w:pPr>
      <w:r>
        <w:rPr>
          <w:rFonts w:ascii="Times New Roman" w:hAnsi="Times New Roman" w:cs="Times New Roman"/>
          <w:sz w:val="28"/>
          <w:szCs w:val="28"/>
        </w:rPr>
        <w:t xml:space="preserve">Рабочая </w:t>
      </w:r>
      <w:r w:rsidR="00D11F4B" w:rsidRPr="00445767">
        <w:rPr>
          <w:rFonts w:ascii="Times New Roman" w:hAnsi="Times New Roman" w:cs="Times New Roman"/>
          <w:sz w:val="28"/>
          <w:szCs w:val="28"/>
        </w:rPr>
        <w:t xml:space="preserve">программа по предмету </w:t>
      </w:r>
      <w:r w:rsidR="00D11F4B" w:rsidRPr="00C8210C">
        <w:rPr>
          <w:rFonts w:ascii="Times New Roman" w:hAnsi="Times New Roman" w:cs="Times New Roman"/>
          <w:b/>
          <w:sz w:val="28"/>
          <w:szCs w:val="28"/>
          <w:u w:val="single"/>
        </w:rPr>
        <w:t>«Развитие речи»</w:t>
      </w:r>
      <w:r w:rsidR="00D11F4B">
        <w:rPr>
          <w:rFonts w:ascii="Times New Roman" w:hAnsi="Times New Roman" w:cs="Times New Roman"/>
          <w:sz w:val="28"/>
          <w:szCs w:val="28"/>
        </w:rPr>
        <w:t xml:space="preserve"> 5 класс</w:t>
      </w:r>
      <w:r w:rsidR="00D11F4B" w:rsidRPr="00445767">
        <w:rPr>
          <w:rFonts w:ascii="Times New Roman" w:hAnsi="Times New Roman" w:cs="Times New Roman"/>
          <w:sz w:val="28"/>
          <w:szCs w:val="28"/>
        </w:rPr>
        <w:t xml:space="preserve"> (вариант </w:t>
      </w:r>
      <w:r w:rsidR="005A6834">
        <w:rPr>
          <w:rFonts w:ascii="Times New Roman" w:hAnsi="Times New Roman" w:cs="Times New Roman"/>
          <w:sz w:val="28"/>
          <w:szCs w:val="28"/>
        </w:rPr>
        <w:t>1</w:t>
      </w:r>
      <w:r w:rsidR="00D11F4B" w:rsidRPr="00445767">
        <w:rPr>
          <w:rFonts w:ascii="Times New Roman" w:hAnsi="Times New Roman" w:cs="Times New Roman"/>
          <w:sz w:val="28"/>
          <w:szCs w:val="28"/>
        </w:rPr>
        <w:t xml:space="preserve">.2) разработана </w:t>
      </w:r>
      <w:r w:rsidR="00D11F4B" w:rsidRPr="0016734E">
        <w:rPr>
          <w:rFonts w:ascii="Times New Roman" w:hAnsi="Times New Roman"/>
          <w:color w:val="000000"/>
          <w:sz w:val="28"/>
          <w:szCs w:val="28"/>
        </w:rPr>
        <w:t>в соответствии с требованиями основных нормативных документов:</w:t>
      </w:r>
    </w:p>
    <w:p w:rsidR="00D11F4B" w:rsidRPr="00C8210C" w:rsidRDefault="00D11F4B" w:rsidP="00D11F4B">
      <w:pPr>
        <w:pStyle w:val="a3"/>
        <w:numPr>
          <w:ilvl w:val="0"/>
          <w:numId w:val="11"/>
        </w:numPr>
        <w:spacing w:after="0" w:line="360" w:lineRule="auto"/>
        <w:ind w:left="0" w:right="57" w:firstLine="567"/>
        <w:jc w:val="both"/>
        <w:rPr>
          <w:rFonts w:ascii="Times New Roman" w:hAnsi="Times New Roman" w:cs="Times New Roman"/>
          <w:color w:val="000000"/>
          <w:sz w:val="28"/>
          <w:szCs w:val="28"/>
        </w:rPr>
      </w:pPr>
      <w:r w:rsidRPr="00C8210C">
        <w:rPr>
          <w:rFonts w:ascii="Times New Roman" w:hAnsi="Times New Roman" w:cs="Times New Roman"/>
          <w:color w:val="000000"/>
          <w:sz w:val="28"/>
          <w:szCs w:val="28"/>
        </w:rPr>
        <w:t>Федеральный закон от 29.12.2012г №273-ФЗ "Об образовании в Российской Федерации";</w:t>
      </w:r>
    </w:p>
    <w:p w:rsidR="00D11F4B" w:rsidRPr="00FE36FB" w:rsidRDefault="00D11F4B" w:rsidP="00D11F4B">
      <w:pPr>
        <w:pStyle w:val="a4"/>
        <w:numPr>
          <w:ilvl w:val="0"/>
          <w:numId w:val="11"/>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C8210C">
        <w:rPr>
          <w:color w:val="000000"/>
          <w:sz w:val="28"/>
          <w:szCs w:val="28"/>
        </w:rPr>
        <w:t xml:space="preserve">Приказа </w:t>
      </w:r>
      <w:proofErr w:type="spellStart"/>
      <w:r w:rsidRPr="00C8210C">
        <w:rPr>
          <w:color w:val="000000"/>
          <w:sz w:val="28"/>
          <w:szCs w:val="28"/>
        </w:rPr>
        <w:t>Минпросвещения</w:t>
      </w:r>
      <w:proofErr w:type="spellEnd"/>
      <w:r w:rsidRPr="00C8210C">
        <w:rPr>
          <w:color w:val="000000"/>
          <w:sz w:val="28"/>
          <w:szCs w:val="28"/>
        </w:rPr>
        <w:t xml:space="preserve"> Росси</w:t>
      </w:r>
      <w:r w:rsidR="00813694">
        <w:rPr>
          <w:color w:val="000000"/>
          <w:sz w:val="28"/>
          <w:szCs w:val="28"/>
        </w:rPr>
        <w:t>йской</w:t>
      </w:r>
      <w:bookmarkStart w:id="0" w:name="_GoBack"/>
      <w:bookmarkEnd w:id="0"/>
      <w:r w:rsidRPr="00C8210C">
        <w:rPr>
          <w:color w:val="000000"/>
          <w:sz w:val="28"/>
          <w:szCs w:val="28"/>
        </w:rPr>
        <w:t xml:space="preserve"> Федерации от 28.12.2018 N 345 «</w:t>
      </w:r>
      <w:proofErr w:type="gramStart"/>
      <w:r w:rsidRPr="00C8210C">
        <w:rPr>
          <w:color w:val="000000"/>
          <w:sz w:val="28"/>
          <w:szCs w:val="28"/>
        </w:rPr>
        <w:t>Об</w:t>
      </w:r>
      <w:proofErr w:type="gramEnd"/>
      <w:r w:rsidRPr="00C8210C">
        <w:rPr>
          <w:color w:val="000000"/>
          <w:sz w:val="28"/>
          <w:szCs w:val="28"/>
        </w:rPr>
        <w:t xml:space="preserve"> федеральном перечне</w:t>
      </w:r>
      <w:r w:rsidRPr="00FE36FB">
        <w:rPr>
          <w:color w:val="000000"/>
          <w:sz w:val="28"/>
          <w:szCs w:val="28"/>
        </w:rPr>
        <w:t xml:space="preserve">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8210C" w:rsidRDefault="00C8210C" w:rsidP="00C8210C">
      <w:pPr>
        <w:pStyle w:val="2"/>
        <w:numPr>
          <w:ilvl w:val="0"/>
          <w:numId w:val="16"/>
        </w:numPr>
        <w:shd w:val="clear" w:color="auto" w:fill="FFFFFF"/>
        <w:spacing w:before="0" w:beforeAutospacing="0" w:after="0" w:afterAutospacing="0" w:line="360" w:lineRule="auto"/>
        <w:ind w:left="0" w:firstLine="709"/>
        <w:jc w:val="both"/>
        <w:rPr>
          <w:b w:val="0"/>
          <w:color w:val="4D4D4D"/>
          <w:sz w:val="28"/>
          <w:szCs w:val="28"/>
        </w:rPr>
      </w:pPr>
      <w:r>
        <w:rPr>
          <w:b w:val="0"/>
          <w:color w:val="000000"/>
          <w:sz w:val="28"/>
          <w:szCs w:val="28"/>
        </w:rPr>
        <w:t xml:space="preserve">«Санитарно-эпидемиологические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r>
        <w:rPr>
          <w:b w:val="0"/>
          <w:color w:val="4D4D4D"/>
          <w:sz w:val="28"/>
          <w:szCs w:val="28"/>
        </w:rPr>
        <w:t>санитарно-эпидемиологических правил СП 3.1/2.4.3598-20</w:t>
      </w:r>
      <w:r>
        <w:rPr>
          <w:b w:val="0"/>
          <w:color w:val="000000"/>
          <w:sz w:val="28"/>
          <w:szCs w:val="28"/>
        </w:rPr>
        <w:t xml:space="preserve"> от 30.06.2020 № 16) Постановление Главного государственного санитарного врача РФ от 10.07.2015 №26).»</w:t>
      </w:r>
    </w:p>
    <w:p w:rsidR="00D11F4B" w:rsidRPr="00FE36FB" w:rsidRDefault="00D11F4B" w:rsidP="00D11F4B">
      <w:pPr>
        <w:pStyle w:val="a4"/>
        <w:numPr>
          <w:ilvl w:val="0"/>
          <w:numId w:val="11"/>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D11F4B" w:rsidRDefault="00D11F4B" w:rsidP="00D11F4B">
      <w:pPr>
        <w:pStyle w:val="a4"/>
        <w:numPr>
          <w:ilvl w:val="0"/>
          <w:numId w:val="11"/>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206700">
        <w:rPr>
          <w:rFonts w:eastAsia="Calibri"/>
          <w:sz w:val="28"/>
          <w:szCs w:val="28"/>
        </w:rPr>
        <w:t>ГБОУ КРОЦ</w:t>
      </w:r>
      <w:r w:rsidRPr="00FE36FB">
        <w:rPr>
          <w:rFonts w:eastAsia="Calibri"/>
          <w:sz w:val="28"/>
          <w:szCs w:val="28"/>
          <w:lang w:eastAsia="en-US"/>
        </w:rPr>
        <w:t xml:space="preserve"> на 202</w:t>
      </w:r>
      <w:r w:rsidR="00B31788">
        <w:rPr>
          <w:rFonts w:eastAsia="Calibri"/>
          <w:sz w:val="28"/>
          <w:szCs w:val="28"/>
          <w:lang w:eastAsia="en-US"/>
        </w:rPr>
        <w:t>2</w:t>
      </w:r>
      <w:r w:rsidRPr="00FE36FB">
        <w:rPr>
          <w:rFonts w:eastAsia="Calibri"/>
          <w:sz w:val="28"/>
          <w:szCs w:val="28"/>
          <w:lang w:eastAsia="en-US"/>
        </w:rPr>
        <w:t>-202</w:t>
      </w:r>
      <w:r w:rsidR="00B31788">
        <w:rPr>
          <w:rFonts w:eastAsia="Calibri"/>
          <w:sz w:val="28"/>
          <w:szCs w:val="28"/>
          <w:lang w:eastAsia="en-US"/>
        </w:rPr>
        <w:t>3</w:t>
      </w:r>
      <w:r w:rsidRPr="00FE36FB">
        <w:rPr>
          <w:rFonts w:eastAsia="Calibri"/>
          <w:sz w:val="28"/>
          <w:szCs w:val="28"/>
          <w:lang w:eastAsia="en-US"/>
        </w:rPr>
        <w:t xml:space="preserve"> год;</w:t>
      </w:r>
    </w:p>
    <w:p w:rsidR="00D11F4B" w:rsidRDefault="00D11F4B" w:rsidP="00D11F4B">
      <w:pPr>
        <w:pStyle w:val="a4"/>
        <w:autoSpaceDE w:val="0"/>
        <w:autoSpaceDN w:val="0"/>
        <w:adjustRightInd w:val="0"/>
        <w:spacing w:before="0" w:beforeAutospacing="0" w:after="0" w:afterAutospacing="0" w:line="360" w:lineRule="auto"/>
        <w:ind w:right="57" w:firstLine="567"/>
        <w:contextualSpacing/>
        <w:jc w:val="both"/>
        <w:rPr>
          <w:bCs/>
          <w:color w:val="171717" w:themeColor="background2" w:themeShade="1A"/>
          <w:sz w:val="28"/>
          <w:szCs w:val="28"/>
        </w:rPr>
      </w:pPr>
      <w:r w:rsidRPr="00FE36FB">
        <w:rPr>
          <w:bCs/>
          <w:color w:val="171717" w:themeColor="background2" w:themeShade="1A"/>
          <w:sz w:val="28"/>
          <w:szCs w:val="28"/>
        </w:rPr>
        <w:t xml:space="preserve">Согласно учебному плану рабочая программа для 5 класса (вариант </w:t>
      </w:r>
      <w:r>
        <w:rPr>
          <w:bCs/>
          <w:color w:val="171717" w:themeColor="background2" w:themeShade="1A"/>
          <w:sz w:val="28"/>
          <w:szCs w:val="28"/>
        </w:rPr>
        <w:t>1</w:t>
      </w:r>
      <w:r w:rsidRPr="00FE36FB">
        <w:rPr>
          <w:bCs/>
          <w:color w:val="171717" w:themeColor="background2" w:themeShade="1A"/>
          <w:sz w:val="28"/>
          <w:szCs w:val="28"/>
        </w:rPr>
        <w:t>.2)</w:t>
      </w:r>
      <w:r>
        <w:rPr>
          <w:bCs/>
          <w:color w:val="171717" w:themeColor="background2" w:themeShade="1A"/>
          <w:sz w:val="28"/>
          <w:szCs w:val="28"/>
        </w:rPr>
        <w:t xml:space="preserve"> </w:t>
      </w:r>
      <w:r w:rsidRPr="00FE36FB">
        <w:rPr>
          <w:bCs/>
          <w:color w:val="171717" w:themeColor="background2" w:themeShade="1A"/>
          <w:sz w:val="28"/>
          <w:szCs w:val="28"/>
        </w:rPr>
        <w:t xml:space="preserve">предусматривает обучение предмету в объёме </w:t>
      </w:r>
      <w:r>
        <w:rPr>
          <w:bCs/>
          <w:color w:val="171717" w:themeColor="background2" w:themeShade="1A"/>
          <w:sz w:val="28"/>
          <w:szCs w:val="28"/>
        </w:rPr>
        <w:t xml:space="preserve">2 </w:t>
      </w:r>
      <w:r w:rsidRPr="00FE36FB">
        <w:rPr>
          <w:bCs/>
          <w:color w:val="171717" w:themeColor="background2" w:themeShade="1A"/>
          <w:sz w:val="28"/>
          <w:szCs w:val="28"/>
        </w:rPr>
        <w:t xml:space="preserve">часа в неделю, итого </w:t>
      </w:r>
      <w:r w:rsidR="00ED457F">
        <w:rPr>
          <w:bCs/>
          <w:color w:val="171717" w:themeColor="background2" w:themeShade="1A"/>
          <w:sz w:val="28"/>
          <w:szCs w:val="28"/>
        </w:rPr>
        <w:t>68</w:t>
      </w:r>
      <w:r w:rsidRPr="00FE36FB">
        <w:rPr>
          <w:bCs/>
          <w:color w:val="171717" w:themeColor="background2" w:themeShade="1A"/>
          <w:sz w:val="28"/>
          <w:szCs w:val="28"/>
        </w:rPr>
        <w:t xml:space="preserve"> ча</w:t>
      </w:r>
      <w:r>
        <w:rPr>
          <w:bCs/>
          <w:color w:val="171717" w:themeColor="background2" w:themeShade="1A"/>
          <w:sz w:val="28"/>
          <w:szCs w:val="28"/>
        </w:rPr>
        <w:t>сов</w:t>
      </w:r>
      <w:r w:rsidRPr="00FE36FB">
        <w:rPr>
          <w:bCs/>
          <w:color w:val="171717" w:themeColor="background2" w:themeShade="1A"/>
          <w:sz w:val="28"/>
          <w:szCs w:val="28"/>
        </w:rPr>
        <w:t>.</w:t>
      </w:r>
    </w:p>
    <w:p w:rsidR="00D11F4B" w:rsidRPr="004F1A28" w:rsidRDefault="00D11F4B" w:rsidP="00D11F4B">
      <w:pPr>
        <w:spacing w:after="0" w:line="360" w:lineRule="auto"/>
        <w:ind w:firstLine="567"/>
        <w:jc w:val="both"/>
        <w:rPr>
          <w:rFonts w:ascii="Times New Roman" w:hAnsi="Times New Roman" w:cs="Times New Roman"/>
          <w:color w:val="FF0000"/>
          <w:sz w:val="28"/>
          <w:szCs w:val="28"/>
        </w:rPr>
      </w:pPr>
      <w:r w:rsidRPr="0076029A">
        <w:rPr>
          <w:rFonts w:ascii="Times New Roman" w:eastAsia="Times New Roman" w:hAnsi="Times New Roman" w:cs="Times New Roman"/>
          <w:sz w:val="28"/>
          <w:szCs w:val="28"/>
          <w:lang w:eastAsia="ru-RU"/>
        </w:rPr>
        <w:t xml:space="preserve">Для реализации </w:t>
      </w:r>
      <w:r>
        <w:rPr>
          <w:rFonts w:ascii="Times New Roman" w:eastAsia="Times New Roman" w:hAnsi="Times New Roman" w:cs="Times New Roman"/>
          <w:sz w:val="28"/>
          <w:szCs w:val="28"/>
          <w:lang w:eastAsia="ru-RU"/>
        </w:rPr>
        <w:t>р</w:t>
      </w:r>
      <w:r w:rsidRPr="0076029A">
        <w:rPr>
          <w:rFonts w:ascii="Times New Roman" w:eastAsia="Times New Roman" w:hAnsi="Times New Roman" w:cs="Times New Roman"/>
          <w:sz w:val="28"/>
          <w:szCs w:val="28"/>
          <w:lang w:eastAsia="ru-RU"/>
        </w:rPr>
        <w:t>абочей программы используется учебник:</w:t>
      </w:r>
      <w:r>
        <w:rPr>
          <w:rFonts w:ascii="Times New Roman" w:eastAsia="Times New Roman" w:hAnsi="Times New Roman" w:cs="Times New Roman"/>
          <w:sz w:val="28"/>
          <w:szCs w:val="28"/>
          <w:lang w:eastAsia="ru-RU"/>
        </w:rPr>
        <w:t xml:space="preserve"> «Русский язык» -5кл, авторы Л.Н. </w:t>
      </w:r>
      <w:proofErr w:type="spellStart"/>
      <w:r>
        <w:rPr>
          <w:rFonts w:ascii="Times New Roman" w:eastAsia="Times New Roman" w:hAnsi="Times New Roman" w:cs="Times New Roman"/>
          <w:sz w:val="28"/>
          <w:szCs w:val="28"/>
          <w:lang w:eastAsia="ru-RU"/>
        </w:rPr>
        <w:t>Носкова</w:t>
      </w:r>
      <w:proofErr w:type="spellEnd"/>
      <w:r>
        <w:rPr>
          <w:rFonts w:ascii="Times New Roman" w:eastAsia="Times New Roman" w:hAnsi="Times New Roman" w:cs="Times New Roman"/>
          <w:sz w:val="28"/>
          <w:szCs w:val="28"/>
          <w:lang w:eastAsia="ru-RU"/>
        </w:rPr>
        <w:t xml:space="preserve">, И.В. </w:t>
      </w:r>
      <w:proofErr w:type="spellStart"/>
      <w:r>
        <w:rPr>
          <w:rFonts w:ascii="Times New Roman" w:eastAsia="Times New Roman" w:hAnsi="Times New Roman" w:cs="Times New Roman"/>
          <w:sz w:val="28"/>
          <w:szCs w:val="28"/>
          <w:lang w:eastAsia="ru-RU"/>
        </w:rPr>
        <w:t>Колтуненко</w:t>
      </w:r>
      <w:proofErr w:type="spellEnd"/>
      <w:r>
        <w:rPr>
          <w:rFonts w:ascii="Times New Roman" w:eastAsia="Times New Roman" w:hAnsi="Times New Roman" w:cs="Times New Roman"/>
          <w:sz w:val="28"/>
          <w:szCs w:val="28"/>
          <w:lang w:eastAsia="ru-RU"/>
        </w:rPr>
        <w:t>, «Русская речь» -5кл автор Е.И. Никитина.</w:t>
      </w:r>
    </w:p>
    <w:p w:rsidR="00D11F4B" w:rsidRDefault="00D11F4B" w:rsidP="00D11F4B">
      <w:pPr>
        <w:pStyle w:val="a4"/>
        <w:spacing w:before="0" w:beforeAutospacing="0" w:after="0" w:afterAutospacing="0" w:line="360" w:lineRule="auto"/>
        <w:ind w:firstLine="567"/>
        <w:jc w:val="both"/>
        <w:rPr>
          <w:color w:val="000000"/>
          <w:sz w:val="28"/>
          <w:szCs w:val="28"/>
        </w:rPr>
      </w:pPr>
      <w:r w:rsidRPr="00BB1620">
        <w:rPr>
          <w:color w:val="000000"/>
          <w:sz w:val="28"/>
          <w:szCs w:val="28"/>
        </w:rPr>
        <w:t xml:space="preserve">В основе построения данного курса лежит концепция гуманизации речевого развития, соответствующая современным представлениям о целях школьного образования и ставящая в центр внимания личность ученика, его интересы и способности. </w:t>
      </w:r>
    </w:p>
    <w:p w:rsidR="00D11F4B" w:rsidRDefault="00D11F4B" w:rsidP="00D11F4B">
      <w:pPr>
        <w:pStyle w:val="a4"/>
        <w:spacing w:before="0" w:beforeAutospacing="0" w:after="0" w:afterAutospacing="0" w:line="360" w:lineRule="auto"/>
        <w:ind w:firstLine="567"/>
        <w:jc w:val="both"/>
        <w:rPr>
          <w:color w:val="000000"/>
          <w:sz w:val="28"/>
          <w:szCs w:val="28"/>
        </w:rPr>
      </w:pPr>
      <w:r w:rsidRPr="00BB1620">
        <w:rPr>
          <w:color w:val="000000"/>
          <w:sz w:val="28"/>
          <w:szCs w:val="28"/>
        </w:rPr>
        <w:t>В основе отбора методов и средств обучения лежит деятельностный подход.</w:t>
      </w:r>
      <w:r>
        <w:rPr>
          <w:color w:val="000000"/>
          <w:sz w:val="28"/>
          <w:szCs w:val="28"/>
        </w:rPr>
        <w:t xml:space="preserve"> </w:t>
      </w:r>
    </w:p>
    <w:p w:rsidR="00C8210C" w:rsidRDefault="00C8210C" w:rsidP="00D11F4B">
      <w:pPr>
        <w:pStyle w:val="a4"/>
        <w:spacing w:before="0" w:beforeAutospacing="0" w:after="0" w:afterAutospacing="0" w:line="360" w:lineRule="auto"/>
        <w:ind w:firstLine="567"/>
        <w:jc w:val="both"/>
        <w:rPr>
          <w:color w:val="000000"/>
          <w:sz w:val="28"/>
          <w:szCs w:val="28"/>
        </w:rPr>
      </w:pPr>
    </w:p>
    <w:p w:rsidR="00C8210C" w:rsidRDefault="00C8210C" w:rsidP="00D11F4B">
      <w:pPr>
        <w:pStyle w:val="a4"/>
        <w:spacing w:before="0" w:beforeAutospacing="0" w:after="0" w:afterAutospacing="0" w:line="360" w:lineRule="auto"/>
        <w:ind w:firstLine="567"/>
        <w:jc w:val="both"/>
        <w:rPr>
          <w:color w:val="000000"/>
          <w:sz w:val="28"/>
          <w:szCs w:val="28"/>
        </w:rPr>
      </w:pPr>
    </w:p>
    <w:p w:rsidR="00D11F4B" w:rsidRPr="00C8210C" w:rsidRDefault="00D11F4B" w:rsidP="00C8210C">
      <w:pPr>
        <w:pStyle w:val="a4"/>
        <w:spacing w:before="0" w:beforeAutospacing="0" w:after="0" w:afterAutospacing="0" w:line="360" w:lineRule="auto"/>
        <w:ind w:firstLine="567"/>
        <w:jc w:val="both"/>
        <w:rPr>
          <w:color w:val="000000"/>
          <w:sz w:val="28"/>
          <w:szCs w:val="28"/>
        </w:rPr>
      </w:pPr>
      <w:r w:rsidRPr="00BB1620">
        <w:rPr>
          <w:color w:val="000000"/>
          <w:sz w:val="28"/>
          <w:szCs w:val="28"/>
        </w:rPr>
        <w:t>Система работы по формированию устной и письменной речи слабослышащего младшего школьника предусматривает:</w:t>
      </w:r>
    </w:p>
    <w:p w:rsidR="00D11F4B" w:rsidRPr="002561B2" w:rsidRDefault="00D11F4B" w:rsidP="00D11F4B">
      <w:pPr>
        <w:pStyle w:val="a4"/>
        <w:spacing w:before="0" w:beforeAutospacing="0" w:after="0" w:afterAutospacing="0" w:line="360" w:lineRule="auto"/>
        <w:ind w:firstLine="567"/>
        <w:jc w:val="both"/>
        <w:rPr>
          <w:b/>
          <w:sz w:val="28"/>
          <w:szCs w:val="28"/>
        </w:rPr>
      </w:pPr>
      <w:r w:rsidRPr="002561B2">
        <w:rPr>
          <w:b/>
          <w:sz w:val="28"/>
          <w:szCs w:val="28"/>
        </w:rPr>
        <w:t>Цели:</w:t>
      </w:r>
    </w:p>
    <w:p w:rsidR="00D11F4B" w:rsidRDefault="00D11F4B" w:rsidP="00D11F4B">
      <w:pPr>
        <w:pStyle w:val="a4"/>
        <w:numPr>
          <w:ilvl w:val="0"/>
          <w:numId w:val="12"/>
        </w:numPr>
        <w:spacing w:before="0" w:beforeAutospacing="0" w:after="0" w:afterAutospacing="0" w:line="360" w:lineRule="auto"/>
        <w:ind w:left="0" w:firstLine="567"/>
        <w:jc w:val="both"/>
        <w:rPr>
          <w:sz w:val="28"/>
          <w:szCs w:val="28"/>
        </w:rPr>
      </w:pPr>
      <w:r w:rsidRPr="002561B2">
        <w:rPr>
          <w:sz w:val="28"/>
          <w:szCs w:val="28"/>
        </w:rPr>
        <w:t>формирование лексической базы речи слабослышащих детей;</w:t>
      </w:r>
    </w:p>
    <w:p w:rsidR="00D11F4B" w:rsidRDefault="00D11F4B" w:rsidP="00D11F4B">
      <w:pPr>
        <w:pStyle w:val="a4"/>
        <w:numPr>
          <w:ilvl w:val="0"/>
          <w:numId w:val="12"/>
        </w:numPr>
        <w:spacing w:before="0" w:beforeAutospacing="0" w:after="0" w:afterAutospacing="0" w:line="360" w:lineRule="auto"/>
        <w:ind w:left="0" w:firstLine="567"/>
        <w:jc w:val="both"/>
        <w:rPr>
          <w:sz w:val="28"/>
          <w:szCs w:val="28"/>
        </w:rPr>
      </w:pPr>
      <w:r w:rsidRPr="002561B2">
        <w:rPr>
          <w:sz w:val="28"/>
          <w:szCs w:val="28"/>
        </w:rPr>
        <w:t xml:space="preserve">развитие диалогической и формирование самостоятельной связной речи; </w:t>
      </w:r>
    </w:p>
    <w:p w:rsidR="00D11F4B" w:rsidRDefault="00D11F4B" w:rsidP="00D11F4B">
      <w:pPr>
        <w:pStyle w:val="a4"/>
        <w:numPr>
          <w:ilvl w:val="0"/>
          <w:numId w:val="12"/>
        </w:numPr>
        <w:spacing w:before="0" w:beforeAutospacing="0" w:after="0" w:afterAutospacing="0" w:line="360" w:lineRule="auto"/>
        <w:ind w:left="0" w:firstLine="567"/>
        <w:jc w:val="both"/>
        <w:rPr>
          <w:sz w:val="28"/>
          <w:szCs w:val="28"/>
        </w:rPr>
      </w:pPr>
      <w:r w:rsidRPr="002561B2">
        <w:rPr>
          <w:sz w:val="28"/>
          <w:szCs w:val="28"/>
        </w:rPr>
        <w:t xml:space="preserve">повышение уровня общего развития обучающихся, реализуемых в сочетании с формированием грамматического строя речи. </w:t>
      </w:r>
    </w:p>
    <w:p w:rsidR="00D11F4B" w:rsidRPr="00210183" w:rsidRDefault="00D11F4B" w:rsidP="00D11F4B">
      <w:pPr>
        <w:pStyle w:val="a4"/>
        <w:spacing w:before="0" w:beforeAutospacing="0" w:after="0" w:afterAutospacing="0" w:line="360" w:lineRule="auto"/>
        <w:ind w:firstLine="567"/>
        <w:jc w:val="both"/>
        <w:rPr>
          <w:sz w:val="28"/>
          <w:szCs w:val="28"/>
        </w:rPr>
      </w:pPr>
      <w:r w:rsidRPr="002561B2">
        <w:rPr>
          <w:b/>
          <w:sz w:val="28"/>
          <w:szCs w:val="28"/>
        </w:rPr>
        <w:t>Задачи:</w:t>
      </w:r>
      <w:r w:rsidRPr="00210183">
        <w:t xml:space="preserve"> </w:t>
      </w:r>
      <w:r w:rsidRPr="00210183">
        <w:rPr>
          <w:sz w:val="28"/>
          <w:szCs w:val="28"/>
        </w:rPr>
        <w:t xml:space="preserve">состоят в подготовке определенного лексического материала для формирования грамматического строя речи, знакомстве обучающихся со значением словосочетаний, грамматическая структура которых будет потом усваиваться ими практически. На уроках развития речи обучающиеся в устной и письменной форме закрепляют, уточняют те навыки построения предложений, которые они приобрели, практически овладевая грамматическим строем языка. </w:t>
      </w:r>
    </w:p>
    <w:p w:rsidR="00D11F4B" w:rsidRPr="002561B2" w:rsidRDefault="00D11F4B" w:rsidP="00D11F4B">
      <w:pPr>
        <w:pStyle w:val="a4"/>
        <w:spacing w:before="0" w:beforeAutospacing="0" w:after="0" w:afterAutospacing="0" w:line="360" w:lineRule="auto"/>
        <w:ind w:firstLine="567"/>
        <w:jc w:val="both"/>
        <w:rPr>
          <w:b/>
          <w:sz w:val="28"/>
          <w:szCs w:val="28"/>
        </w:rPr>
      </w:pPr>
      <w:r w:rsidRPr="00210183">
        <w:rPr>
          <w:sz w:val="28"/>
          <w:szCs w:val="28"/>
        </w:rPr>
        <w:t>Изучение предмета «Развитие речи» способствует решению следующих задач:</w:t>
      </w:r>
    </w:p>
    <w:p w:rsidR="00D11F4B" w:rsidRDefault="00D11F4B" w:rsidP="00D11F4B">
      <w:pPr>
        <w:pStyle w:val="a4"/>
        <w:numPr>
          <w:ilvl w:val="0"/>
          <w:numId w:val="13"/>
        </w:numPr>
        <w:spacing w:before="0" w:beforeAutospacing="0" w:after="0" w:afterAutospacing="0" w:line="360" w:lineRule="auto"/>
        <w:ind w:left="0" w:firstLine="567"/>
        <w:jc w:val="both"/>
        <w:rPr>
          <w:sz w:val="28"/>
          <w:szCs w:val="28"/>
        </w:rPr>
      </w:pPr>
      <w:r w:rsidRPr="002561B2">
        <w:rPr>
          <w:sz w:val="28"/>
          <w:szCs w:val="28"/>
        </w:rPr>
        <w:t xml:space="preserve">Обогащение и накопление словарного запаса. </w:t>
      </w:r>
    </w:p>
    <w:p w:rsidR="00D11F4B" w:rsidRDefault="00D11F4B" w:rsidP="00D11F4B">
      <w:pPr>
        <w:pStyle w:val="a4"/>
        <w:numPr>
          <w:ilvl w:val="0"/>
          <w:numId w:val="13"/>
        </w:numPr>
        <w:spacing w:before="0" w:beforeAutospacing="0" w:after="0" w:afterAutospacing="0" w:line="360" w:lineRule="auto"/>
        <w:ind w:left="0" w:firstLine="567"/>
        <w:jc w:val="both"/>
        <w:rPr>
          <w:sz w:val="28"/>
          <w:szCs w:val="28"/>
        </w:rPr>
      </w:pPr>
      <w:r w:rsidRPr="002561B2">
        <w:rPr>
          <w:sz w:val="28"/>
          <w:szCs w:val="28"/>
        </w:rPr>
        <w:t xml:space="preserve">Формирование грамматической стороны речи. </w:t>
      </w:r>
    </w:p>
    <w:p w:rsidR="00D11F4B" w:rsidRDefault="00D11F4B" w:rsidP="00D11F4B">
      <w:pPr>
        <w:pStyle w:val="a4"/>
        <w:numPr>
          <w:ilvl w:val="0"/>
          <w:numId w:val="13"/>
        </w:numPr>
        <w:spacing w:before="0" w:beforeAutospacing="0" w:after="0" w:afterAutospacing="0" w:line="360" w:lineRule="auto"/>
        <w:ind w:left="0" w:firstLine="567"/>
        <w:jc w:val="both"/>
        <w:rPr>
          <w:sz w:val="28"/>
          <w:szCs w:val="28"/>
        </w:rPr>
      </w:pPr>
      <w:r w:rsidRPr="002561B2">
        <w:rPr>
          <w:sz w:val="28"/>
          <w:szCs w:val="28"/>
        </w:rPr>
        <w:t xml:space="preserve">Воспитание звуковой культуры речи. </w:t>
      </w:r>
    </w:p>
    <w:p w:rsidR="00D11F4B" w:rsidRDefault="00D11F4B" w:rsidP="00D11F4B">
      <w:pPr>
        <w:pStyle w:val="a4"/>
        <w:numPr>
          <w:ilvl w:val="0"/>
          <w:numId w:val="13"/>
        </w:numPr>
        <w:spacing w:before="0" w:beforeAutospacing="0" w:after="0" w:afterAutospacing="0" w:line="360" w:lineRule="auto"/>
        <w:ind w:left="0" w:firstLine="567"/>
        <w:jc w:val="both"/>
        <w:rPr>
          <w:sz w:val="28"/>
          <w:szCs w:val="28"/>
        </w:rPr>
      </w:pPr>
      <w:r w:rsidRPr="002561B2">
        <w:rPr>
          <w:sz w:val="28"/>
          <w:szCs w:val="28"/>
        </w:rPr>
        <w:t xml:space="preserve">Формирование разговорной (диалогической речи). </w:t>
      </w:r>
    </w:p>
    <w:p w:rsidR="00D11F4B" w:rsidRPr="00D11F4B" w:rsidRDefault="00D11F4B" w:rsidP="00D11F4B">
      <w:pPr>
        <w:pStyle w:val="a4"/>
        <w:numPr>
          <w:ilvl w:val="0"/>
          <w:numId w:val="13"/>
        </w:numPr>
        <w:spacing w:before="0" w:beforeAutospacing="0" w:after="0" w:afterAutospacing="0" w:line="360" w:lineRule="auto"/>
        <w:ind w:left="0" w:firstLine="567"/>
        <w:jc w:val="both"/>
        <w:rPr>
          <w:sz w:val="28"/>
          <w:szCs w:val="28"/>
        </w:rPr>
      </w:pPr>
      <w:r w:rsidRPr="002561B2">
        <w:rPr>
          <w:sz w:val="28"/>
          <w:szCs w:val="28"/>
        </w:rPr>
        <w:t>Развитие монологической речи.</w:t>
      </w:r>
    </w:p>
    <w:p w:rsidR="00D11F4B" w:rsidRPr="00D11F4B" w:rsidRDefault="00D11F4B" w:rsidP="00D11F4B">
      <w:pPr>
        <w:spacing w:after="0" w:line="360" w:lineRule="auto"/>
        <w:ind w:firstLine="709"/>
        <w:jc w:val="center"/>
        <w:rPr>
          <w:rFonts w:ascii="Times New Roman" w:hAnsi="Times New Roman" w:cs="Times New Roman"/>
          <w:b/>
          <w:sz w:val="28"/>
          <w:szCs w:val="28"/>
        </w:rPr>
      </w:pPr>
      <w:r w:rsidRPr="00D11F4B">
        <w:rPr>
          <w:rFonts w:ascii="Times New Roman" w:hAnsi="Times New Roman" w:cs="Times New Roman"/>
          <w:b/>
          <w:sz w:val="28"/>
          <w:szCs w:val="28"/>
        </w:rPr>
        <w:t>Общая характеристика учебного предмета.</w:t>
      </w:r>
    </w:p>
    <w:p w:rsidR="00D11F4B" w:rsidRDefault="00D11F4B" w:rsidP="00D11F4B">
      <w:pPr>
        <w:spacing w:after="0" w:line="360" w:lineRule="auto"/>
        <w:ind w:firstLine="709"/>
        <w:jc w:val="both"/>
        <w:rPr>
          <w:rFonts w:ascii="Times New Roman" w:hAnsi="Times New Roman" w:cs="Times New Roman"/>
          <w:sz w:val="28"/>
          <w:szCs w:val="28"/>
        </w:rPr>
      </w:pPr>
      <w:r w:rsidRPr="00D11F4B">
        <w:rPr>
          <w:rFonts w:ascii="Times New Roman" w:hAnsi="Times New Roman" w:cs="Times New Roman"/>
          <w:sz w:val="28"/>
          <w:szCs w:val="28"/>
        </w:rPr>
        <w:t xml:space="preserve"> Сущность работы по развитию речи заключается в развитии способа общения, в воспитании речевого поведения, в формировании речевой деятельности. Организуя разные виды деятельности детей, создавая у них потребность в общении, учитель сообщает нужные в данный момент речевые формы. </w:t>
      </w:r>
    </w:p>
    <w:p w:rsidR="00D11F4B" w:rsidRDefault="00D11F4B" w:rsidP="00D11F4B">
      <w:pPr>
        <w:spacing w:after="0" w:line="360" w:lineRule="auto"/>
        <w:ind w:firstLine="709"/>
        <w:jc w:val="both"/>
        <w:rPr>
          <w:rFonts w:ascii="Times New Roman" w:hAnsi="Times New Roman" w:cs="Times New Roman"/>
          <w:sz w:val="28"/>
          <w:szCs w:val="28"/>
        </w:rPr>
      </w:pPr>
      <w:r w:rsidRPr="00D11F4B">
        <w:rPr>
          <w:rFonts w:ascii="Times New Roman" w:hAnsi="Times New Roman" w:cs="Times New Roman"/>
          <w:sz w:val="28"/>
          <w:szCs w:val="28"/>
        </w:rPr>
        <w:t xml:space="preserve">Многократность повторения их учащимися в сходных ситуациях, в разных видах деятельности способствует усвоению речевого материала. </w:t>
      </w:r>
    </w:p>
    <w:p w:rsidR="00D11F4B" w:rsidRDefault="00D11F4B" w:rsidP="00D11F4B">
      <w:pPr>
        <w:spacing w:after="0" w:line="360" w:lineRule="auto"/>
        <w:ind w:firstLine="709"/>
        <w:jc w:val="both"/>
        <w:rPr>
          <w:rFonts w:ascii="Times New Roman" w:hAnsi="Times New Roman" w:cs="Times New Roman"/>
          <w:sz w:val="28"/>
          <w:szCs w:val="28"/>
        </w:rPr>
      </w:pPr>
      <w:r w:rsidRPr="00D11F4B">
        <w:rPr>
          <w:rFonts w:ascii="Times New Roman" w:hAnsi="Times New Roman" w:cs="Times New Roman"/>
          <w:sz w:val="28"/>
          <w:szCs w:val="28"/>
        </w:rPr>
        <w:t xml:space="preserve">Содержание обучения разговорной речи представлено тремя группами коммуникативных умений — Побуждение, Сообщение, Вопрос — и содержит </w:t>
      </w:r>
      <w:r w:rsidRPr="00D11F4B">
        <w:rPr>
          <w:rFonts w:ascii="Times New Roman" w:hAnsi="Times New Roman" w:cs="Times New Roman"/>
          <w:sz w:val="28"/>
          <w:szCs w:val="28"/>
        </w:rPr>
        <w:lastRenderedPageBreak/>
        <w:t xml:space="preserve">конкретный перечень требований к ним, формируемых у учащихся при осуществлении совместной деятельности с учителем и товарищами на каждом году обучения. </w:t>
      </w:r>
    </w:p>
    <w:p w:rsidR="00D11F4B" w:rsidRDefault="00D11F4B" w:rsidP="00D11F4B">
      <w:pPr>
        <w:spacing w:after="0" w:line="360" w:lineRule="auto"/>
        <w:ind w:firstLine="709"/>
        <w:jc w:val="both"/>
        <w:rPr>
          <w:rFonts w:ascii="Times New Roman" w:hAnsi="Times New Roman" w:cs="Times New Roman"/>
          <w:sz w:val="28"/>
          <w:szCs w:val="28"/>
        </w:rPr>
      </w:pPr>
      <w:r w:rsidRPr="00D11F4B">
        <w:rPr>
          <w:rFonts w:ascii="Times New Roman" w:hAnsi="Times New Roman" w:cs="Times New Roman"/>
          <w:sz w:val="28"/>
          <w:szCs w:val="28"/>
        </w:rPr>
        <w:t xml:space="preserve">Программа предусматривает реализацию учащимися собственных коммуникативных намерений (выражение побуждения, просьбы; сообщение о деятельности; обращение с вопросом) и обучение их реакции (речевой или неречевой) на действия окружающих: выполнение поручения, просьбы и понимание запрещения; понимание сообщения и поведение в соответствии с ним; ответ на вопрос. </w:t>
      </w:r>
    </w:p>
    <w:p w:rsidR="00D11F4B" w:rsidRPr="00D11F4B" w:rsidRDefault="00D11F4B" w:rsidP="00D11F4B">
      <w:pPr>
        <w:spacing w:after="0" w:line="360" w:lineRule="auto"/>
        <w:ind w:firstLine="709"/>
        <w:jc w:val="both"/>
        <w:rPr>
          <w:rFonts w:ascii="Times New Roman" w:hAnsi="Times New Roman" w:cs="Times New Roman"/>
          <w:sz w:val="28"/>
          <w:szCs w:val="28"/>
        </w:rPr>
      </w:pPr>
      <w:r w:rsidRPr="00D11F4B">
        <w:rPr>
          <w:rFonts w:ascii="Times New Roman" w:hAnsi="Times New Roman" w:cs="Times New Roman"/>
          <w:sz w:val="28"/>
          <w:szCs w:val="28"/>
        </w:rPr>
        <w:t>Формирование у детей диалогической речи предполагает управление процессом обучения и</w:t>
      </w:r>
      <w:r>
        <w:rPr>
          <w:rFonts w:ascii="Times New Roman" w:hAnsi="Times New Roman" w:cs="Times New Roman"/>
          <w:sz w:val="28"/>
          <w:szCs w:val="28"/>
        </w:rPr>
        <w:t xml:space="preserve"> </w:t>
      </w:r>
      <w:r w:rsidRPr="00D11F4B">
        <w:rPr>
          <w:rFonts w:ascii="Times New Roman" w:hAnsi="Times New Roman" w:cs="Times New Roman"/>
          <w:sz w:val="28"/>
          <w:szCs w:val="28"/>
        </w:rPr>
        <w:t>целенаправленное</w:t>
      </w:r>
      <w:r w:rsidR="00C8210C">
        <w:rPr>
          <w:rFonts w:ascii="Times New Roman" w:hAnsi="Times New Roman" w:cs="Times New Roman"/>
          <w:sz w:val="28"/>
          <w:szCs w:val="28"/>
        </w:rPr>
        <w:t xml:space="preserve"> </w:t>
      </w:r>
      <w:r w:rsidRPr="00D11F4B">
        <w:rPr>
          <w:rFonts w:ascii="Times New Roman" w:hAnsi="Times New Roman" w:cs="Times New Roman"/>
          <w:sz w:val="28"/>
          <w:szCs w:val="28"/>
        </w:rPr>
        <w:t>создание</w:t>
      </w:r>
      <w:r>
        <w:rPr>
          <w:rFonts w:ascii="Times New Roman" w:hAnsi="Times New Roman" w:cs="Times New Roman"/>
          <w:sz w:val="28"/>
          <w:szCs w:val="28"/>
        </w:rPr>
        <w:t xml:space="preserve"> </w:t>
      </w:r>
      <w:r w:rsidRPr="00D11F4B">
        <w:rPr>
          <w:rFonts w:ascii="Times New Roman" w:hAnsi="Times New Roman" w:cs="Times New Roman"/>
          <w:sz w:val="28"/>
          <w:szCs w:val="28"/>
        </w:rPr>
        <w:t>и использование ситуаций, в которых возникает потребность в реализации того или иного коммуникативного намерения.</w:t>
      </w:r>
    </w:p>
    <w:p w:rsidR="00CC0747" w:rsidRPr="00CC0747" w:rsidRDefault="00876FF4" w:rsidP="00CC074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Планируемые р</w:t>
      </w:r>
      <w:r w:rsidR="00B66761" w:rsidRPr="00CC0747">
        <w:rPr>
          <w:rFonts w:ascii="Times New Roman" w:hAnsi="Times New Roman" w:cs="Times New Roman"/>
          <w:b/>
          <w:sz w:val="28"/>
          <w:szCs w:val="28"/>
        </w:rPr>
        <w:t xml:space="preserve">езультаты освоения </w:t>
      </w:r>
      <w:r w:rsidR="005A51B1">
        <w:rPr>
          <w:rFonts w:ascii="Times New Roman" w:hAnsi="Times New Roman" w:cs="Times New Roman"/>
          <w:b/>
          <w:sz w:val="28"/>
          <w:szCs w:val="28"/>
        </w:rPr>
        <w:t xml:space="preserve">учебного </w:t>
      </w:r>
      <w:r w:rsidR="00B66761" w:rsidRPr="00CC0747">
        <w:rPr>
          <w:rFonts w:ascii="Times New Roman" w:hAnsi="Times New Roman" w:cs="Times New Roman"/>
          <w:b/>
          <w:sz w:val="28"/>
          <w:szCs w:val="28"/>
        </w:rPr>
        <w:t>предмета</w:t>
      </w:r>
      <w:r w:rsidR="00CC0747" w:rsidRPr="00CC0747">
        <w:rPr>
          <w:rFonts w:ascii="Times New Roman" w:hAnsi="Times New Roman" w:cs="Times New Roman"/>
          <w:b/>
          <w:sz w:val="28"/>
          <w:szCs w:val="28"/>
        </w:rPr>
        <w:t>.</w:t>
      </w:r>
    </w:p>
    <w:p w:rsidR="00CC0747" w:rsidRPr="00CC0747" w:rsidRDefault="00B66761" w:rsidP="00CC0747">
      <w:pPr>
        <w:spacing w:after="0" w:line="360" w:lineRule="auto"/>
        <w:jc w:val="both"/>
        <w:rPr>
          <w:rFonts w:ascii="Times New Roman" w:hAnsi="Times New Roman" w:cs="Times New Roman"/>
          <w:b/>
          <w:sz w:val="28"/>
          <w:szCs w:val="28"/>
        </w:rPr>
      </w:pPr>
      <w:r w:rsidRPr="00CC0747">
        <w:rPr>
          <w:rFonts w:ascii="Times New Roman" w:hAnsi="Times New Roman" w:cs="Times New Roman"/>
          <w:b/>
          <w:sz w:val="28"/>
          <w:szCs w:val="28"/>
        </w:rPr>
        <w:t>Личностны</w:t>
      </w:r>
      <w:r w:rsidR="00CC0747">
        <w:rPr>
          <w:rFonts w:ascii="Times New Roman" w:hAnsi="Times New Roman" w:cs="Times New Roman"/>
          <w:b/>
          <w:sz w:val="28"/>
          <w:szCs w:val="28"/>
        </w:rPr>
        <w:t>е</w:t>
      </w:r>
      <w:r w:rsidRPr="00CC0747">
        <w:rPr>
          <w:rFonts w:ascii="Times New Roman" w:hAnsi="Times New Roman" w:cs="Times New Roman"/>
          <w:b/>
          <w:sz w:val="28"/>
          <w:szCs w:val="28"/>
        </w:rPr>
        <w:t xml:space="preserve"> результат</w:t>
      </w:r>
      <w:r w:rsidR="00CC0747">
        <w:rPr>
          <w:rFonts w:ascii="Times New Roman" w:hAnsi="Times New Roman" w:cs="Times New Roman"/>
          <w:b/>
          <w:sz w:val="28"/>
          <w:szCs w:val="28"/>
        </w:rPr>
        <w:t>ы.</w:t>
      </w:r>
    </w:p>
    <w:p w:rsidR="00CC0747" w:rsidRPr="00CC0747" w:rsidRDefault="00B66761" w:rsidP="00CC0747">
      <w:pPr>
        <w:pStyle w:val="a3"/>
        <w:numPr>
          <w:ilvl w:val="0"/>
          <w:numId w:val="8"/>
        </w:numPr>
        <w:spacing w:after="0" w:line="360" w:lineRule="auto"/>
        <w:ind w:left="0" w:firstLine="426"/>
        <w:jc w:val="both"/>
        <w:rPr>
          <w:rFonts w:ascii="Times New Roman" w:hAnsi="Times New Roman" w:cs="Times New Roman"/>
          <w:sz w:val="28"/>
          <w:szCs w:val="28"/>
        </w:rPr>
      </w:pPr>
      <w:r w:rsidRPr="00CC0747">
        <w:rPr>
          <w:rFonts w:ascii="Times New Roman" w:hAnsi="Times New Roman" w:cs="Times New Roman"/>
          <w:sz w:val="28"/>
          <w:szCs w:val="28"/>
        </w:rPr>
        <w:t xml:space="preserve"> объяснять значение эффективного общения, взаимопонимания в жизни человека, общества;</w:t>
      </w:r>
    </w:p>
    <w:p w:rsidR="00CC0747" w:rsidRPr="00CC0747" w:rsidRDefault="00B66761" w:rsidP="00CC0747">
      <w:pPr>
        <w:pStyle w:val="a3"/>
        <w:numPr>
          <w:ilvl w:val="0"/>
          <w:numId w:val="8"/>
        </w:numPr>
        <w:spacing w:after="0" w:line="360" w:lineRule="auto"/>
        <w:ind w:left="0" w:firstLine="426"/>
        <w:jc w:val="both"/>
        <w:rPr>
          <w:rFonts w:ascii="Times New Roman" w:hAnsi="Times New Roman" w:cs="Times New Roman"/>
          <w:sz w:val="28"/>
          <w:szCs w:val="28"/>
        </w:rPr>
      </w:pPr>
      <w:r w:rsidRPr="00CC0747">
        <w:rPr>
          <w:rFonts w:ascii="Times New Roman" w:hAnsi="Times New Roman" w:cs="Times New Roman"/>
          <w:sz w:val="28"/>
          <w:szCs w:val="28"/>
        </w:rPr>
        <w:t>осознавать важность соблюдения правил речевого этикета как выражения доброго, уважительного отношения в семье и к посторонним людям;</w:t>
      </w:r>
    </w:p>
    <w:p w:rsidR="00876FF4" w:rsidRDefault="00B66761" w:rsidP="00CC0747">
      <w:pPr>
        <w:pStyle w:val="a3"/>
        <w:numPr>
          <w:ilvl w:val="0"/>
          <w:numId w:val="8"/>
        </w:numPr>
        <w:spacing w:after="0" w:line="360" w:lineRule="auto"/>
        <w:ind w:left="0" w:firstLine="426"/>
        <w:jc w:val="both"/>
        <w:rPr>
          <w:rFonts w:ascii="Times New Roman" w:hAnsi="Times New Roman" w:cs="Times New Roman"/>
          <w:sz w:val="28"/>
          <w:szCs w:val="28"/>
        </w:rPr>
      </w:pPr>
      <w:r w:rsidRPr="00CC0747">
        <w:rPr>
          <w:rFonts w:ascii="Times New Roman" w:hAnsi="Times New Roman" w:cs="Times New Roman"/>
          <w:sz w:val="28"/>
          <w:szCs w:val="28"/>
        </w:rPr>
        <w:t xml:space="preserve"> отличать истинную вежливость от показной; </w:t>
      </w:r>
    </w:p>
    <w:p w:rsidR="00CC0747" w:rsidRPr="00CC0747" w:rsidRDefault="00B66761" w:rsidP="00CC0747">
      <w:pPr>
        <w:pStyle w:val="a3"/>
        <w:numPr>
          <w:ilvl w:val="0"/>
          <w:numId w:val="8"/>
        </w:numPr>
        <w:spacing w:after="0" w:line="360" w:lineRule="auto"/>
        <w:ind w:left="0" w:firstLine="426"/>
        <w:jc w:val="both"/>
        <w:rPr>
          <w:rFonts w:ascii="Times New Roman" w:hAnsi="Times New Roman" w:cs="Times New Roman"/>
          <w:sz w:val="28"/>
          <w:szCs w:val="28"/>
        </w:rPr>
      </w:pPr>
      <w:r w:rsidRPr="00CC0747">
        <w:rPr>
          <w:rFonts w:ascii="Times New Roman" w:hAnsi="Times New Roman" w:cs="Times New Roman"/>
          <w:sz w:val="28"/>
          <w:szCs w:val="28"/>
        </w:rPr>
        <w:t xml:space="preserve"> адаптироваться применительно к ситуации общения, строить сво</w:t>
      </w:r>
      <w:r w:rsidR="00CC0747" w:rsidRPr="00CC0747">
        <w:rPr>
          <w:rFonts w:ascii="Times New Roman" w:hAnsi="Times New Roman" w:cs="Times New Roman"/>
          <w:sz w:val="28"/>
          <w:szCs w:val="28"/>
        </w:rPr>
        <w:t>ё</w:t>
      </w:r>
      <w:r w:rsidRPr="00CC0747">
        <w:rPr>
          <w:rFonts w:ascii="Times New Roman" w:hAnsi="Times New Roman" w:cs="Times New Roman"/>
          <w:sz w:val="28"/>
          <w:szCs w:val="28"/>
        </w:rPr>
        <w:t xml:space="preserve"> высказывание в зависимости от условий взаимодействия; </w:t>
      </w:r>
    </w:p>
    <w:p w:rsidR="00CC0747" w:rsidRPr="00CC0747" w:rsidRDefault="00B66761" w:rsidP="00CC0747">
      <w:pPr>
        <w:pStyle w:val="a3"/>
        <w:numPr>
          <w:ilvl w:val="0"/>
          <w:numId w:val="8"/>
        </w:numPr>
        <w:spacing w:after="0" w:line="360" w:lineRule="auto"/>
        <w:ind w:left="0" w:firstLine="426"/>
        <w:jc w:val="both"/>
        <w:rPr>
          <w:rFonts w:ascii="Times New Roman" w:hAnsi="Times New Roman" w:cs="Times New Roman"/>
          <w:sz w:val="28"/>
          <w:szCs w:val="28"/>
        </w:rPr>
      </w:pPr>
      <w:r w:rsidRPr="00CC0747">
        <w:rPr>
          <w:rFonts w:ascii="Times New Roman" w:hAnsi="Times New Roman" w:cs="Times New Roman"/>
          <w:sz w:val="28"/>
          <w:szCs w:val="28"/>
        </w:rPr>
        <w:t xml:space="preserve"> учитывать интересы коммуникантов при общении, проявлять эмоциональную отзывчивость и доброжелательность в спорных ситуациях;</w:t>
      </w:r>
    </w:p>
    <w:p w:rsidR="00876FF4" w:rsidRDefault="00B66761" w:rsidP="00CC0747">
      <w:pPr>
        <w:pStyle w:val="a3"/>
        <w:numPr>
          <w:ilvl w:val="0"/>
          <w:numId w:val="8"/>
        </w:numPr>
        <w:spacing w:after="0" w:line="360" w:lineRule="auto"/>
        <w:ind w:left="0" w:firstLine="426"/>
        <w:jc w:val="both"/>
        <w:rPr>
          <w:rFonts w:ascii="Times New Roman" w:hAnsi="Times New Roman" w:cs="Times New Roman"/>
          <w:sz w:val="28"/>
          <w:szCs w:val="28"/>
        </w:rPr>
      </w:pPr>
      <w:r w:rsidRPr="00CC0747">
        <w:rPr>
          <w:rFonts w:ascii="Times New Roman" w:hAnsi="Times New Roman" w:cs="Times New Roman"/>
          <w:sz w:val="28"/>
          <w:szCs w:val="28"/>
        </w:rPr>
        <w:t xml:space="preserve">осознавать ответственность за свое речевое поведение дома, в школе и других общественных местах; </w:t>
      </w:r>
    </w:p>
    <w:p w:rsidR="00CC0747" w:rsidRPr="00CC0747" w:rsidRDefault="00B66761" w:rsidP="00CC0747">
      <w:pPr>
        <w:pStyle w:val="a3"/>
        <w:numPr>
          <w:ilvl w:val="0"/>
          <w:numId w:val="8"/>
        </w:numPr>
        <w:spacing w:after="0" w:line="360" w:lineRule="auto"/>
        <w:ind w:left="0" w:firstLine="426"/>
        <w:jc w:val="both"/>
        <w:rPr>
          <w:rFonts w:ascii="Times New Roman" w:hAnsi="Times New Roman" w:cs="Times New Roman"/>
          <w:sz w:val="28"/>
          <w:szCs w:val="28"/>
        </w:rPr>
      </w:pPr>
      <w:r w:rsidRPr="00CC0747">
        <w:rPr>
          <w:rFonts w:ascii="Times New Roman" w:hAnsi="Times New Roman" w:cs="Times New Roman"/>
          <w:sz w:val="28"/>
          <w:szCs w:val="28"/>
        </w:rPr>
        <w:t xml:space="preserve"> анализировать свои речевые привычки, избавляться от плохих привычек;</w:t>
      </w:r>
    </w:p>
    <w:p w:rsidR="00CC0747" w:rsidRPr="00CC0747" w:rsidRDefault="00B66761" w:rsidP="00CC0747">
      <w:pPr>
        <w:pStyle w:val="a3"/>
        <w:numPr>
          <w:ilvl w:val="0"/>
          <w:numId w:val="8"/>
        </w:numPr>
        <w:spacing w:after="0" w:line="360" w:lineRule="auto"/>
        <w:ind w:left="0" w:firstLine="426"/>
        <w:jc w:val="both"/>
        <w:rPr>
          <w:rFonts w:ascii="Times New Roman" w:hAnsi="Times New Roman" w:cs="Times New Roman"/>
          <w:sz w:val="28"/>
          <w:szCs w:val="28"/>
        </w:rPr>
      </w:pPr>
      <w:r w:rsidRPr="00CC0747">
        <w:rPr>
          <w:rFonts w:ascii="Times New Roman" w:hAnsi="Times New Roman" w:cs="Times New Roman"/>
          <w:sz w:val="28"/>
          <w:szCs w:val="28"/>
        </w:rPr>
        <w:t xml:space="preserve"> поддерживать нуждающихся в помощи не только словом, но и делом. </w:t>
      </w:r>
    </w:p>
    <w:p w:rsidR="00CC0747" w:rsidRPr="00CC0747" w:rsidRDefault="00B66761" w:rsidP="00CC0747">
      <w:pPr>
        <w:spacing w:after="0" w:line="360" w:lineRule="auto"/>
        <w:jc w:val="both"/>
        <w:rPr>
          <w:rFonts w:ascii="Times New Roman" w:hAnsi="Times New Roman" w:cs="Times New Roman"/>
          <w:b/>
          <w:sz w:val="28"/>
          <w:szCs w:val="28"/>
        </w:rPr>
      </w:pPr>
      <w:r w:rsidRPr="00CC0747">
        <w:rPr>
          <w:rFonts w:ascii="Times New Roman" w:hAnsi="Times New Roman" w:cs="Times New Roman"/>
          <w:b/>
          <w:sz w:val="28"/>
          <w:szCs w:val="28"/>
        </w:rPr>
        <w:t>Метапредметны</w:t>
      </w:r>
      <w:r w:rsidR="00CC0747" w:rsidRPr="00CC0747">
        <w:rPr>
          <w:rFonts w:ascii="Times New Roman" w:hAnsi="Times New Roman" w:cs="Times New Roman"/>
          <w:b/>
          <w:sz w:val="28"/>
          <w:szCs w:val="28"/>
        </w:rPr>
        <w:t>е</w:t>
      </w:r>
      <w:r w:rsidRPr="00CC0747">
        <w:rPr>
          <w:rFonts w:ascii="Times New Roman" w:hAnsi="Times New Roman" w:cs="Times New Roman"/>
          <w:b/>
          <w:sz w:val="28"/>
          <w:szCs w:val="28"/>
        </w:rPr>
        <w:t xml:space="preserve"> результат</w:t>
      </w:r>
      <w:r w:rsidR="00CC0747" w:rsidRPr="00CC0747">
        <w:rPr>
          <w:rFonts w:ascii="Times New Roman" w:hAnsi="Times New Roman" w:cs="Times New Roman"/>
          <w:b/>
          <w:sz w:val="28"/>
          <w:szCs w:val="28"/>
        </w:rPr>
        <w:t>ы.</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sz w:val="28"/>
          <w:szCs w:val="28"/>
        </w:rPr>
      </w:pPr>
      <w:r w:rsidRPr="00CC0747">
        <w:rPr>
          <w:rFonts w:ascii="Times New Roman" w:hAnsi="Times New Roman" w:cs="Times New Roman"/>
          <w:sz w:val="28"/>
          <w:szCs w:val="28"/>
        </w:rPr>
        <w:t xml:space="preserve"> формулировать задачу урока после предварительного обсуждения; </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sz w:val="28"/>
          <w:szCs w:val="28"/>
        </w:rPr>
      </w:pPr>
      <w:r w:rsidRPr="00CC0747">
        <w:rPr>
          <w:rFonts w:ascii="Times New Roman" w:hAnsi="Times New Roman" w:cs="Times New Roman"/>
          <w:sz w:val="28"/>
          <w:szCs w:val="28"/>
        </w:rPr>
        <w:t>оценивать выполнение своей работы и работы всех, исходя из имеющихся критериев;</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sz w:val="28"/>
          <w:szCs w:val="28"/>
        </w:rPr>
      </w:pPr>
      <w:r w:rsidRPr="00CC0747">
        <w:rPr>
          <w:rFonts w:ascii="Times New Roman" w:hAnsi="Times New Roman" w:cs="Times New Roman"/>
          <w:sz w:val="28"/>
          <w:szCs w:val="28"/>
        </w:rPr>
        <w:lastRenderedPageBreak/>
        <w:t xml:space="preserve"> анализировать и оценивать свои и чужие успехи и неуспехи в общении; </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sz w:val="28"/>
          <w:szCs w:val="28"/>
        </w:rPr>
      </w:pPr>
      <w:r w:rsidRPr="00CC0747">
        <w:rPr>
          <w:rFonts w:ascii="Times New Roman" w:hAnsi="Times New Roman" w:cs="Times New Roman"/>
          <w:sz w:val="28"/>
          <w:szCs w:val="28"/>
        </w:rPr>
        <w:t>осознанно строить речевое высказывание (в устной и письменной форме) в соответствии с задачами коммуникации, соблюдая нормы этики и этикета;</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sz w:val="28"/>
          <w:szCs w:val="28"/>
        </w:rPr>
      </w:pPr>
      <w:r w:rsidRPr="00CC0747">
        <w:rPr>
          <w:rFonts w:ascii="Times New Roman" w:hAnsi="Times New Roman" w:cs="Times New Roman"/>
          <w:sz w:val="28"/>
          <w:szCs w:val="28"/>
        </w:rPr>
        <w:t xml:space="preserve"> реализовывать рассуждение (устное и письменное), которое включает в себя тезис, убедительные аргументы (иногда также вступление и заключение), соблюдая нормы информационной избирательности;</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sz w:val="28"/>
          <w:szCs w:val="28"/>
        </w:rPr>
      </w:pPr>
      <w:r w:rsidRPr="00CC0747">
        <w:rPr>
          <w:rFonts w:ascii="Times New Roman" w:hAnsi="Times New Roman" w:cs="Times New Roman"/>
          <w:sz w:val="28"/>
          <w:szCs w:val="28"/>
        </w:rPr>
        <w:t xml:space="preserve">признавать возможность существования разных точек зрения и права каждого иметь свою; </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sz w:val="28"/>
          <w:szCs w:val="28"/>
        </w:rPr>
      </w:pPr>
      <w:r w:rsidRPr="00CC0747">
        <w:rPr>
          <w:rFonts w:ascii="Times New Roman" w:hAnsi="Times New Roman" w:cs="Times New Roman"/>
          <w:sz w:val="28"/>
          <w:szCs w:val="28"/>
        </w:rPr>
        <w:t xml:space="preserve"> анализировать словарные статьи; </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sz w:val="28"/>
          <w:szCs w:val="28"/>
        </w:rPr>
      </w:pPr>
      <w:r w:rsidRPr="00CC0747">
        <w:rPr>
          <w:rFonts w:ascii="Times New Roman" w:hAnsi="Times New Roman" w:cs="Times New Roman"/>
          <w:sz w:val="28"/>
          <w:szCs w:val="28"/>
        </w:rPr>
        <w:t xml:space="preserve">анализировать газетные информационные жанры, выделять логическую и эмоциональную составляющие; </w:t>
      </w:r>
    </w:p>
    <w:p w:rsidR="00CC0747" w:rsidRPr="00CC0747" w:rsidRDefault="00B66761" w:rsidP="00CC0747">
      <w:pPr>
        <w:pStyle w:val="a3"/>
        <w:numPr>
          <w:ilvl w:val="0"/>
          <w:numId w:val="9"/>
        </w:numPr>
        <w:tabs>
          <w:tab w:val="left" w:pos="426"/>
        </w:tabs>
        <w:spacing w:after="0" w:line="360" w:lineRule="auto"/>
        <w:ind w:left="-142" w:firstLine="568"/>
        <w:jc w:val="both"/>
        <w:rPr>
          <w:rFonts w:ascii="Times New Roman" w:hAnsi="Times New Roman" w:cs="Times New Roman"/>
          <w:b/>
          <w:sz w:val="28"/>
          <w:szCs w:val="28"/>
        </w:rPr>
      </w:pPr>
      <w:r w:rsidRPr="00CC0747">
        <w:rPr>
          <w:rFonts w:ascii="Times New Roman" w:hAnsi="Times New Roman" w:cs="Times New Roman"/>
          <w:sz w:val="28"/>
          <w:szCs w:val="28"/>
        </w:rPr>
        <w:t xml:space="preserve">слушать собеседника, кратко излагать сказанное им в процессе обсуждения темы, проблемы; </w:t>
      </w:r>
    </w:p>
    <w:p w:rsidR="00CC0747" w:rsidRPr="00CC0747" w:rsidRDefault="00B66761" w:rsidP="00CC0747">
      <w:pPr>
        <w:pStyle w:val="a3"/>
        <w:tabs>
          <w:tab w:val="left" w:pos="426"/>
        </w:tabs>
        <w:spacing w:after="0" w:line="360" w:lineRule="auto"/>
        <w:ind w:left="426"/>
        <w:jc w:val="both"/>
        <w:rPr>
          <w:rFonts w:ascii="Times New Roman" w:hAnsi="Times New Roman" w:cs="Times New Roman"/>
          <w:b/>
          <w:sz w:val="28"/>
          <w:szCs w:val="28"/>
        </w:rPr>
      </w:pPr>
      <w:r w:rsidRPr="00CC0747">
        <w:rPr>
          <w:rFonts w:ascii="Times New Roman" w:hAnsi="Times New Roman" w:cs="Times New Roman"/>
          <w:b/>
          <w:sz w:val="28"/>
          <w:szCs w:val="28"/>
        </w:rPr>
        <w:t>Предметны</w:t>
      </w:r>
      <w:r w:rsidR="00CC0747" w:rsidRPr="00CC0747">
        <w:rPr>
          <w:rFonts w:ascii="Times New Roman" w:hAnsi="Times New Roman" w:cs="Times New Roman"/>
          <w:b/>
          <w:sz w:val="28"/>
          <w:szCs w:val="28"/>
        </w:rPr>
        <w:t>е</w:t>
      </w:r>
      <w:r w:rsidRPr="00CC0747">
        <w:rPr>
          <w:rFonts w:ascii="Times New Roman" w:hAnsi="Times New Roman" w:cs="Times New Roman"/>
          <w:b/>
          <w:sz w:val="28"/>
          <w:szCs w:val="28"/>
        </w:rPr>
        <w:t xml:space="preserve"> результат</w:t>
      </w:r>
      <w:r w:rsidR="00CC0747" w:rsidRPr="00CC0747">
        <w:rPr>
          <w:rFonts w:ascii="Times New Roman" w:hAnsi="Times New Roman" w:cs="Times New Roman"/>
          <w:b/>
          <w:sz w:val="28"/>
          <w:szCs w:val="28"/>
        </w:rPr>
        <w:t>ы.</w:t>
      </w:r>
    </w:p>
    <w:p w:rsidR="00CC0747" w:rsidRPr="00CC0747" w:rsidRDefault="00CC0747" w:rsidP="00CC0747">
      <w:pPr>
        <w:pStyle w:val="a3"/>
        <w:numPr>
          <w:ilvl w:val="0"/>
          <w:numId w:val="10"/>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B66761" w:rsidRPr="00CC0747">
        <w:rPr>
          <w:rFonts w:ascii="Times New Roman" w:hAnsi="Times New Roman" w:cs="Times New Roman"/>
          <w:sz w:val="28"/>
          <w:szCs w:val="28"/>
        </w:rPr>
        <w:t xml:space="preserve">различать общение для контакта и для получения информации; </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учитывать особенности коммуникативной ситуации при реализации высказывания;</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уместно использовать изученные несловесные средства при общении; </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определять виды речевой деятельности, осознавать их взаимосвязь; </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называть основные признаки текста, приводить их примеры;</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называть изученные разновидности текстов</w:t>
      </w:r>
      <w:r w:rsidR="00CC0747" w:rsidRPr="00CC0747">
        <w:rPr>
          <w:rFonts w:ascii="Times New Roman" w:hAnsi="Times New Roman" w:cs="Times New Roman"/>
          <w:sz w:val="28"/>
          <w:szCs w:val="28"/>
        </w:rPr>
        <w:t>;</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жанры, реализуемые людьми для решения коммуникативных задач;</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продуцировать этикетные жанры вежливая оценка, утешение; </w:t>
      </w:r>
    </w:p>
    <w:p w:rsid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вести этикетный диалог, используя сведения об этикетных жанрах, изученных в начальной школе;</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анализировать типичную структуру рассказа</w:t>
      </w:r>
      <w:r w:rsidR="00CC0747">
        <w:rPr>
          <w:rFonts w:ascii="Times New Roman" w:hAnsi="Times New Roman" w:cs="Times New Roman"/>
          <w:sz w:val="28"/>
          <w:szCs w:val="28"/>
        </w:rPr>
        <w:t>;</w:t>
      </w:r>
    </w:p>
    <w:p w:rsid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рассказывать (устно и письменно) о памятных событиях жизни;</w:t>
      </w:r>
    </w:p>
    <w:p w:rsidR="00CC0747" w:rsidRPr="00CC0747" w:rsidRDefault="00B66761" w:rsidP="00CC0747">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  знать особенности газетных жанров: хроники, информационной заметки; </w:t>
      </w:r>
    </w:p>
    <w:p w:rsidR="00CC0747" w:rsidRPr="00C8210C" w:rsidRDefault="00B66761" w:rsidP="00C8210C">
      <w:pPr>
        <w:pStyle w:val="a3"/>
        <w:numPr>
          <w:ilvl w:val="0"/>
          <w:numId w:val="10"/>
        </w:numPr>
        <w:spacing w:after="0" w:line="360" w:lineRule="auto"/>
        <w:ind w:left="0" w:firstLine="284"/>
        <w:jc w:val="both"/>
        <w:rPr>
          <w:rFonts w:ascii="Times New Roman" w:hAnsi="Times New Roman" w:cs="Times New Roman"/>
          <w:sz w:val="28"/>
          <w:szCs w:val="28"/>
        </w:rPr>
      </w:pPr>
      <w:r w:rsidRPr="00CC0747">
        <w:rPr>
          <w:rFonts w:ascii="Times New Roman" w:hAnsi="Times New Roman" w:cs="Times New Roman"/>
          <w:sz w:val="28"/>
          <w:szCs w:val="28"/>
        </w:rPr>
        <w:t xml:space="preserve">объяснять значение фотографии в газетном тексте; </w:t>
      </w:r>
    </w:p>
    <w:p w:rsidR="00876FF4" w:rsidRPr="005A51B1" w:rsidRDefault="00876FF4" w:rsidP="00876FF4">
      <w:pPr>
        <w:pStyle w:val="c26"/>
        <w:shd w:val="clear" w:color="auto" w:fill="FFFFFF"/>
        <w:spacing w:before="0" w:beforeAutospacing="0" w:after="0" w:afterAutospacing="0"/>
        <w:jc w:val="center"/>
        <w:rPr>
          <w:rFonts w:ascii="Arial" w:hAnsi="Arial" w:cs="Arial"/>
          <w:color w:val="000000"/>
          <w:sz w:val="28"/>
          <w:szCs w:val="28"/>
        </w:rPr>
      </w:pPr>
      <w:r>
        <w:rPr>
          <w:rStyle w:val="c27"/>
          <w:b/>
          <w:bCs/>
          <w:color w:val="000000"/>
          <w:sz w:val="32"/>
          <w:szCs w:val="32"/>
        </w:rPr>
        <w:t> </w:t>
      </w:r>
      <w:r w:rsidRPr="005A51B1">
        <w:rPr>
          <w:rStyle w:val="c27"/>
          <w:b/>
          <w:bCs/>
          <w:color w:val="000000"/>
          <w:sz w:val="28"/>
          <w:szCs w:val="28"/>
        </w:rPr>
        <w:t xml:space="preserve">Содержание </w:t>
      </w:r>
      <w:r w:rsidR="005A6834">
        <w:rPr>
          <w:rStyle w:val="c27"/>
          <w:b/>
          <w:bCs/>
          <w:color w:val="000000"/>
          <w:sz w:val="28"/>
          <w:szCs w:val="28"/>
        </w:rPr>
        <w:t xml:space="preserve">учебной </w:t>
      </w:r>
      <w:r w:rsidRPr="005A51B1">
        <w:rPr>
          <w:rStyle w:val="c27"/>
          <w:b/>
          <w:bCs/>
          <w:color w:val="000000"/>
          <w:sz w:val="28"/>
          <w:szCs w:val="28"/>
        </w:rPr>
        <w:t>программы.</w:t>
      </w:r>
    </w:p>
    <w:p w:rsidR="00876FF4" w:rsidRPr="00876FF4" w:rsidRDefault="00876FF4" w:rsidP="00876FF4">
      <w:pPr>
        <w:widowControl w:val="0"/>
        <w:autoSpaceDE w:val="0"/>
        <w:autoSpaceDN w:val="0"/>
        <w:adjustRightInd w:val="0"/>
        <w:spacing w:after="0" w:line="360" w:lineRule="auto"/>
        <w:ind w:left="57" w:right="57" w:firstLine="510"/>
        <w:jc w:val="both"/>
        <w:rPr>
          <w:rFonts w:ascii="Times New Roman" w:hAnsi="Times New Roman" w:cs="Times New Roman"/>
          <w:b/>
          <w:color w:val="000000"/>
          <w:sz w:val="28"/>
          <w:szCs w:val="28"/>
        </w:rPr>
      </w:pPr>
      <w:r w:rsidRPr="00876FF4">
        <w:rPr>
          <w:rFonts w:ascii="Times New Roman" w:hAnsi="Times New Roman" w:cs="Times New Roman"/>
          <w:b/>
          <w:color w:val="000000"/>
          <w:sz w:val="28"/>
          <w:szCs w:val="28"/>
        </w:rPr>
        <w:t xml:space="preserve"> Язык и речь. </w:t>
      </w:r>
    </w:p>
    <w:p w:rsidR="00876FF4" w:rsidRPr="00876FF4" w:rsidRDefault="00876FF4" w:rsidP="00876FF4">
      <w:pPr>
        <w:widowControl w:val="0"/>
        <w:autoSpaceDE w:val="0"/>
        <w:autoSpaceDN w:val="0"/>
        <w:adjustRightInd w:val="0"/>
        <w:spacing w:after="0" w:line="360" w:lineRule="auto"/>
        <w:ind w:left="57" w:right="57" w:firstLine="510"/>
        <w:jc w:val="both"/>
        <w:rPr>
          <w:rFonts w:ascii="Times New Roman" w:hAnsi="Times New Roman" w:cs="Times New Roman"/>
          <w:color w:val="000000"/>
          <w:sz w:val="28"/>
          <w:szCs w:val="28"/>
        </w:rPr>
      </w:pPr>
      <w:r w:rsidRPr="00876FF4">
        <w:rPr>
          <w:rFonts w:ascii="Times New Roman" w:hAnsi="Times New Roman" w:cs="Times New Roman"/>
          <w:color w:val="000000"/>
          <w:sz w:val="28"/>
          <w:szCs w:val="28"/>
        </w:rPr>
        <w:lastRenderedPageBreak/>
        <w:t xml:space="preserve">Устная и письменная речь. Понятие о монологической речи и диалоге. Язык как национальное достояние. </w:t>
      </w:r>
    </w:p>
    <w:p w:rsidR="00876FF4" w:rsidRPr="00876FF4" w:rsidRDefault="00876FF4" w:rsidP="00876FF4">
      <w:pPr>
        <w:spacing w:after="0" w:line="360" w:lineRule="auto"/>
        <w:ind w:left="57" w:right="57" w:firstLine="510"/>
        <w:jc w:val="both"/>
        <w:rPr>
          <w:rFonts w:ascii="Times New Roman" w:hAnsi="Times New Roman" w:cs="Times New Roman"/>
          <w:b/>
          <w:sz w:val="28"/>
          <w:szCs w:val="28"/>
        </w:rPr>
      </w:pPr>
      <w:r w:rsidRPr="00876FF4">
        <w:rPr>
          <w:rFonts w:ascii="Times New Roman" w:hAnsi="Times New Roman" w:cs="Times New Roman"/>
          <w:b/>
          <w:sz w:val="28"/>
          <w:szCs w:val="28"/>
        </w:rPr>
        <w:t xml:space="preserve">Правила общения со сверстниками и взрослыми. </w:t>
      </w:r>
    </w:p>
    <w:p w:rsidR="00876FF4" w:rsidRPr="00876FF4" w:rsidRDefault="00876FF4" w:rsidP="00876FF4">
      <w:pPr>
        <w:spacing w:after="0" w:line="360" w:lineRule="auto"/>
        <w:ind w:left="57" w:right="57" w:firstLine="510"/>
        <w:jc w:val="both"/>
        <w:rPr>
          <w:rFonts w:ascii="Times New Roman" w:hAnsi="Times New Roman" w:cs="Times New Roman"/>
          <w:sz w:val="28"/>
          <w:szCs w:val="28"/>
        </w:rPr>
      </w:pPr>
      <w:r w:rsidRPr="00876FF4">
        <w:rPr>
          <w:rFonts w:ascii="Times New Roman" w:hAnsi="Times New Roman" w:cs="Times New Roman"/>
          <w:sz w:val="28"/>
          <w:szCs w:val="28"/>
        </w:rPr>
        <w:t>Речевой этикет в устной коммуникации. Как начать разговор, продолжить, как закончить общение. Решение спорных ситуаций. – тренинг.</w:t>
      </w:r>
    </w:p>
    <w:p w:rsidR="00876FF4" w:rsidRPr="00876FF4" w:rsidRDefault="00876FF4" w:rsidP="00876FF4">
      <w:pPr>
        <w:spacing w:after="0" w:line="360" w:lineRule="auto"/>
        <w:ind w:left="57" w:right="57" w:firstLine="510"/>
        <w:jc w:val="both"/>
        <w:rPr>
          <w:rFonts w:ascii="Times New Roman" w:hAnsi="Times New Roman" w:cs="Times New Roman"/>
          <w:b/>
          <w:color w:val="000000"/>
          <w:sz w:val="28"/>
          <w:szCs w:val="28"/>
        </w:rPr>
      </w:pPr>
      <w:r w:rsidRPr="00876FF4">
        <w:rPr>
          <w:rFonts w:ascii="Times New Roman" w:hAnsi="Times New Roman" w:cs="Times New Roman"/>
          <w:b/>
          <w:sz w:val="28"/>
          <w:szCs w:val="28"/>
        </w:rPr>
        <w:t xml:space="preserve"> Виды монологической речи - </w:t>
      </w:r>
      <w:r w:rsidRPr="00876FF4">
        <w:rPr>
          <w:rFonts w:ascii="Times New Roman" w:hAnsi="Times New Roman" w:cs="Times New Roman"/>
          <w:b/>
          <w:color w:val="000000"/>
          <w:sz w:val="28"/>
          <w:szCs w:val="28"/>
        </w:rPr>
        <w:t>монолог-описание, монолог-рассуждение, монолог-повествование.</w:t>
      </w:r>
    </w:p>
    <w:p w:rsidR="00876FF4" w:rsidRPr="00876FF4" w:rsidRDefault="00876FF4" w:rsidP="00876FF4">
      <w:pPr>
        <w:spacing w:after="0" w:line="360" w:lineRule="auto"/>
        <w:ind w:left="57" w:right="57" w:firstLine="510"/>
        <w:jc w:val="both"/>
        <w:rPr>
          <w:rFonts w:ascii="Times New Roman" w:hAnsi="Times New Roman" w:cs="Times New Roman"/>
          <w:sz w:val="28"/>
          <w:szCs w:val="28"/>
        </w:rPr>
      </w:pPr>
      <w:r w:rsidRPr="00876FF4">
        <w:rPr>
          <w:rFonts w:ascii="Times New Roman" w:hAnsi="Times New Roman" w:cs="Times New Roman"/>
          <w:sz w:val="28"/>
          <w:szCs w:val="28"/>
        </w:rPr>
        <w:t>Основные признаки данных видов монологической речи. Распознавание видов монологической речи на примере коротких текстов. Составление собственных рассказов заданного жанра. Короткое сочинение на основе коллективного обсуждения.</w:t>
      </w:r>
    </w:p>
    <w:p w:rsidR="00876FF4" w:rsidRPr="00876FF4" w:rsidRDefault="00876FF4" w:rsidP="00876FF4">
      <w:pPr>
        <w:spacing w:after="0" w:line="360" w:lineRule="auto"/>
        <w:ind w:left="57" w:right="57" w:firstLine="510"/>
        <w:jc w:val="both"/>
        <w:rPr>
          <w:rFonts w:ascii="Times New Roman" w:hAnsi="Times New Roman" w:cs="Times New Roman"/>
          <w:b/>
          <w:color w:val="000000"/>
          <w:sz w:val="28"/>
          <w:szCs w:val="28"/>
        </w:rPr>
      </w:pPr>
      <w:r w:rsidRPr="00876FF4">
        <w:rPr>
          <w:rFonts w:ascii="Times New Roman" w:hAnsi="Times New Roman" w:cs="Times New Roman"/>
          <w:b/>
          <w:sz w:val="28"/>
          <w:szCs w:val="28"/>
        </w:rPr>
        <w:t xml:space="preserve">Основные признаки текста: </w:t>
      </w:r>
      <w:r w:rsidRPr="00876FF4">
        <w:rPr>
          <w:rFonts w:ascii="Times New Roman" w:hAnsi="Times New Roman" w:cs="Times New Roman"/>
          <w:b/>
          <w:color w:val="000000"/>
          <w:sz w:val="28"/>
          <w:szCs w:val="28"/>
        </w:rPr>
        <w:t>наличие темы, главной мысли, смысловой и грамматической связи предложений, цельности и относительной законченности.</w:t>
      </w:r>
    </w:p>
    <w:p w:rsidR="00876FF4" w:rsidRPr="00876FF4" w:rsidRDefault="00876FF4" w:rsidP="00876FF4">
      <w:pPr>
        <w:spacing w:after="0" w:line="360" w:lineRule="auto"/>
        <w:ind w:left="57" w:right="57" w:firstLine="510"/>
        <w:jc w:val="both"/>
        <w:rPr>
          <w:rFonts w:ascii="Times New Roman" w:hAnsi="Times New Roman" w:cs="Times New Roman"/>
          <w:sz w:val="28"/>
          <w:szCs w:val="28"/>
        </w:rPr>
      </w:pPr>
      <w:r w:rsidRPr="00876FF4">
        <w:rPr>
          <w:rFonts w:ascii="Times New Roman" w:hAnsi="Times New Roman" w:cs="Times New Roman"/>
          <w:sz w:val="28"/>
          <w:szCs w:val="28"/>
        </w:rPr>
        <w:t xml:space="preserve">Тема и </w:t>
      </w:r>
      <w:proofErr w:type="spellStart"/>
      <w:r w:rsidRPr="00876FF4">
        <w:rPr>
          <w:rFonts w:ascii="Times New Roman" w:hAnsi="Times New Roman" w:cs="Times New Roman"/>
          <w:sz w:val="28"/>
          <w:szCs w:val="28"/>
        </w:rPr>
        <w:t>микротема</w:t>
      </w:r>
      <w:proofErr w:type="spellEnd"/>
      <w:r w:rsidRPr="00876FF4">
        <w:rPr>
          <w:rFonts w:ascii="Times New Roman" w:hAnsi="Times New Roman" w:cs="Times New Roman"/>
          <w:sz w:val="28"/>
          <w:szCs w:val="28"/>
        </w:rPr>
        <w:t xml:space="preserve"> текста; главная мысль текста. Последовательность изложения текста. </w:t>
      </w:r>
      <w:r w:rsidRPr="00876FF4">
        <w:rPr>
          <w:rFonts w:ascii="Times New Roman" w:hAnsi="Times New Roman" w:cs="Times New Roman"/>
          <w:color w:val="000000"/>
          <w:sz w:val="28"/>
          <w:szCs w:val="28"/>
        </w:rPr>
        <w:t xml:space="preserve">Средства связи предложений и частей текста (формы слова, однокоренные слова, синонимы, антонимы, личные местоимения, повтор слова); практическое использование </w:t>
      </w:r>
      <w:r w:rsidRPr="00876FF4">
        <w:rPr>
          <w:rFonts w:ascii="Times New Roman" w:hAnsi="Times New Roman" w:cs="Times New Roman"/>
          <w:sz w:val="28"/>
          <w:szCs w:val="28"/>
        </w:rPr>
        <w:t>при создании собственного текста (устного и письменного). Работа с деформированными текстами. Сопоставление текстовых и нетекстовых отрывков. Соотношение темы текста и его содержания. Восстановление недостающих частей текста с опорой на тему, поиск частей текста, несоответствующих теме. Объем текстов для анализа не более 50 слов.</w:t>
      </w:r>
    </w:p>
    <w:p w:rsidR="00876FF4" w:rsidRPr="00876FF4" w:rsidRDefault="00876FF4" w:rsidP="00876FF4">
      <w:pPr>
        <w:spacing w:after="0" w:line="360" w:lineRule="auto"/>
        <w:ind w:left="57" w:right="57" w:firstLine="510"/>
        <w:jc w:val="both"/>
        <w:rPr>
          <w:rFonts w:ascii="Times New Roman" w:hAnsi="Times New Roman" w:cs="Times New Roman"/>
          <w:b/>
          <w:sz w:val="28"/>
          <w:szCs w:val="28"/>
        </w:rPr>
      </w:pPr>
      <w:r w:rsidRPr="00876FF4">
        <w:rPr>
          <w:rFonts w:ascii="Times New Roman" w:hAnsi="Times New Roman" w:cs="Times New Roman"/>
          <w:b/>
          <w:sz w:val="28"/>
          <w:szCs w:val="28"/>
        </w:rPr>
        <w:t>План текста.</w:t>
      </w:r>
    </w:p>
    <w:p w:rsidR="00876FF4" w:rsidRPr="00876FF4" w:rsidRDefault="00876FF4" w:rsidP="00876FF4">
      <w:pPr>
        <w:spacing w:after="0" w:line="360" w:lineRule="auto"/>
        <w:ind w:left="57" w:right="57" w:firstLine="510"/>
        <w:jc w:val="both"/>
        <w:rPr>
          <w:rFonts w:ascii="Times New Roman" w:hAnsi="Times New Roman" w:cs="Times New Roman"/>
          <w:color w:val="000000"/>
          <w:sz w:val="28"/>
          <w:szCs w:val="28"/>
        </w:rPr>
      </w:pPr>
      <w:r w:rsidRPr="00876FF4">
        <w:rPr>
          <w:rFonts w:ascii="Times New Roman" w:hAnsi="Times New Roman" w:cs="Times New Roman"/>
          <w:sz w:val="28"/>
          <w:szCs w:val="28"/>
        </w:rPr>
        <w:t xml:space="preserve">Составление планов текста, коллективно с помощью педагога. Разные виды планов (вопросный, в виде повествовательных предложений, с использование опорных картинок, </w:t>
      </w:r>
      <w:proofErr w:type="spellStart"/>
      <w:r w:rsidRPr="00876FF4">
        <w:rPr>
          <w:rFonts w:ascii="Times New Roman" w:hAnsi="Times New Roman" w:cs="Times New Roman"/>
          <w:sz w:val="28"/>
          <w:szCs w:val="28"/>
        </w:rPr>
        <w:t>денотатные</w:t>
      </w:r>
      <w:proofErr w:type="spellEnd"/>
      <w:r w:rsidRPr="00876FF4">
        <w:rPr>
          <w:rFonts w:ascii="Times New Roman" w:hAnsi="Times New Roman" w:cs="Times New Roman"/>
          <w:sz w:val="28"/>
          <w:szCs w:val="28"/>
        </w:rPr>
        <w:t xml:space="preserve"> и др.). Сопоставление планов и текстов. Коррекция планов с опорой на </w:t>
      </w:r>
      <w:proofErr w:type="spellStart"/>
      <w:r w:rsidRPr="00876FF4">
        <w:rPr>
          <w:rFonts w:ascii="Times New Roman" w:hAnsi="Times New Roman" w:cs="Times New Roman"/>
          <w:sz w:val="28"/>
          <w:szCs w:val="28"/>
        </w:rPr>
        <w:t>первичныйтекст</w:t>
      </w:r>
      <w:proofErr w:type="spellEnd"/>
      <w:r w:rsidRPr="00876FF4">
        <w:rPr>
          <w:rFonts w:ascii="Times New Roman" w:hAnsi="Times New Roman" w:cs="Times New Roman"/>
          <w:sz w:val="28"/>
          <w:szCs w:val="28"/>
        </w:rPr>
        <w:t>, коррекция текста с опорой на данный план. Абзац</w:t>
      </w:r>
      <w:r w:rsidRPr="00876FF4">
        <w:rPr>
          <w:rFonts w:ascii="Times New Roman" w:hAnsi="Times New Roman" w:cs="Times New Roman"/>
          <w:color w:val="000000"/>
          <w:sz w:val="28"/>
          <w:szCs w:val="28"/>
        </w:rPr>
        <w:t xml:space="preserve"> как средство членения текста на композиционно-смысловые части. Деление текста на абзацы.</w:t>
      </w:r>
    </w:p>
    <w:p w:rsidR="00876FF4" w:rsidRPr="00876FF4" w:rsidRDefault="00876FF4" w:rsidP="00876FF4">
      <w:pPr>
        <w:spacing w:after="0" w:line="360" w:lineRule="auto"/>
        <w:ind w:left="57" w:right="57" w:firstLine="567"/>
        <w:jc w:val="both"/>
        <w:rPr>
          <w:rFonts w:ascii="Times New Roman" w:hAnsi="Times New Roman" w:cs="Times New Roman"/>
          <w:b/>
          <w:color w:val="000000"/>
          <w:sz w:val="28"/>
          <w:szCs w:val="28"/>
        </w:rPr>
      </w:pPr>
      <w:r w:rsidRPr="00876FF4">
        <w:rPr>
          <w:rFonts w:ascii="Times New Roman" w:hAnsi="Times New Roman" w:cs="Times New Roman"/>
          <w:b/>
          <w:color w:val="000000"/>
          <w:sz w:val="28"/>
          <w:szCs w:val="28"/>
        </w:rPr>
        <w:t>Пересказ / изложение текста.</w:t>
      </w:r>
    </w:p>
    <w:p w:rsidR="00876FF4" w:rsidRPr="00876FF4" w:rsidRDefault="00876FF4" w:rsidP="00876FF4">
      <w:pPr>
        <w:spacing w:after="0" w:line="360" w:lineRule="auto"/>
        <w:ind w:left="57" w:right="57" w:firstLine="510"/>
        <w:jc w:val="both"/>
        <w:rPr>
          <w:rFonts w:ascii="Times New Roman" w:hAnsi="Times New Roman" w:cs="Times New Roman"/>
          <w:color w:val="000000"/>
          <w:sz w:val="28"/>
          <w:szCs w:val="28"/>
        </w:rPr>
      </w:pPr>
      <w:r w:rsidRPr="00876FF4">
        <w:rPr>
          <w:rFonts w:ascii="Times New Roman" w:hAnsi="Times New Roman" w:cs="Times New Roman"/>
          <w:color w:val="000000"/>
          <w:sz w:val="28"/>
          <w:szCs w:val="28"/>
        </w:rPr>
        <w:t xml:space="preserve">Устно и письменно </w:t>
      </w:r>
      <w:r w:rsidRPr="00876FF4">
        <w:rPr>
          <w:rFonts w:ascii="Times New Roman" w:hAnsi="Times New Roman" w:cs="Times New Roman"/>
          <w:sz w:val="28"/>
          <w:szCs w:val="28"/>
        </w:rPr>
        <w:t xml:space="preserve">(с помощью учителя) формулирование темы и главной мысли текста. Формулирование вопросов по содержанию текста и ответы на них; </w:t>
      </w:r>
      <w:r w:rsidRPr="00876FF4">
        <w:rPr>
          <w:rFonts w:ascii="Times New Roman" w:hAnsi="Times New Roman" w:cs="Times New Roman"/>
          <w:sz w:val="28"/>
          <w:szCs w:val="28"/>
        </w:rPr>
        <w:lastRenderedPageBreak/>
        <w:t>подробно и сжато передавать в письменной форме содержание исходного текста после предварительного анализа (для подробного изложения объем исходного текста не менее 100 слов</w:t>
      </w:r>
      <w:r w:rsidRPr="00876FF4">
        <w:rPr>
          <w:rFonts w:ascii="Times New Roman" w:hAnsi="Times New Roman" w:cs="Times New Roman"/>
          <w:color w:val="000000"/>
          <w:sz w:val="28"/>
          <w:szCs w:val="28"/>
        </w:rPr>
        <w:t xml:space="preserve">; для сжатого изложения – не менее 110 слов). Различные способы компрессии текста (по плану, по опорным словам, выделение главной мысли каждого абзаца и др.). Выборочный пересказ. Творческий пересказ. В качестве первичных текстов могут выступать тексты из программы раздела «Филология». В этом случае на уроках развития речи проводится предварительная работа над содержанием текста, лексико-грамматическая подготовка, работа над планом и проч. На уроках русского языка или литературы обучающиеся работают непосредственно над записью вторичного текста, его первичным редактированием. Работа над ошибками стилистического или содержательного плана после проверки учителем и обсуждения также переносится на уроки развития речи. </w:t>
      </w:r>
    </w:p>
    <w:p w:rsidR="00876FF4" w:rsidRPr="00876FF4" w:rsidRDefault="00876FF4" w:rsidP="00876FF4">
      <w:pPr>
        <w:spacing w:after="0" w:line="360" w:lineRule="auto"/>
        <w:ind w:left="57" w:right="57" w:firstLine="510"/>
        <w:jc w:val="both"/>
        <w:rPr>
          <w:rFonts w:ascii="Times New Roman" w:hAnsi="Times New Roman" w:cs="Times New Roman"/>
          <w:b/>
          <w:color w:val="000000"/>
          <w:sz w:val="28"/>
          <w:szCs w:val="28"/>
        </w:rPr>
      </w:pPr>
      <w:r w:rsidRPr="00876FF4">
        <w:rPr>
          <w:rFonts w:ascii="Times New Roman" w:hAnsi="Times New Roman" w:cs="Times New Roman"/>
          <w:b/>
          <w:color w:val="000000"/>
          <w:sz w:val="28"/>
          <w:szCs w:val="28"/>
        </w:rPr>
        <w:t>Сочинения.</w:t>
      </w:r>
    </w:p>
    <w:p w:rsidR="00876FF4" w:rsidRPr="00876FF4" w:rsidRDefault="00876FF4" w:rsidP="00876FF4">
      <w:pPr>
        <w:spacing w:after="0" w:line="360" w:lineRule="auto"/>
        <w:ind w:left="57" w:right="57" w:firstLine="510"/>
        <w:jc w:val="both"/>
        <w:rPr>
          <w:rFonts w:ascii="Times New Roman" w:hAnsi="Times New Roman" w:cs="Times New Roman"/>
          <w:color w:val="000000"/>
          <w:sz w:val="28"/>
          <w:szCs w:val="28"/>
        </w:rPr>
      </w:pPr>
      <w:r w:rsidRPr="00876FF4">
        <w:rPr>
          <w:rFonts w:ascii="Times New Roman" w:hAnsi="Times New Roman" w:cs="Times New Roman"/>
          <w:sz w:val="28"/>
          <w:szCs w:val="28"/>
        </w:rPr>
        <w:t xml:space="preserve">После предварительного </w:t>
      </w:r>
      <w:proofErr w:type="spellStart"/>
      <w:r w:rsidRPr="00876FF4">
        <w:rPr>
          <w:rFonts w:ascii="Times New Roman" w:hAnsi="Times New Roman" w:cs="Times New Roman"/>
          <w:sz w:val="28"/>
          <w:szCs w:val="28"/>
        </w:rPr>
        <w:t>анализа</w:t>
      </w:r>
      <w:r w:rsidRPr="00876FF4">
        <w:rPr>
          <w:rFonts w:ascii="Times New Roman" w:hAnsi="Times New Roman" w:cs="Times New Roman"/>
          <w:color w:val="000000"/>
          <w:sz w:val="28"/>
          <w:szCs w:val="28"/>
        </w:rPr>
        <w:t>создание</w:t>
      </w:r>
      <w:proofErr w:type="spellEnd"/>
      <w:r w:rsidRPr="00876FF4">
        <w:rPr>
          <w:rFonts w:ascii="Times New Roman" w:hAnsi="Times New Roman" w:cs="Times New Roman"/>
          <w:color w:val="000000"/>
          <w:sz w:val="28"/>
          <w:szCs w:val="28"/>
        </w:rPr>
        <w:t xml:space="preserve"> текстов функционально-смыслового типа речи (повествование) с опорой на жизненный и читательский опыт; тексты с опорой на картину (в том числе сочинения-миниатюры объемом 3 и более предложений или объемом не менее 1–2 предложений сложной структуры, если этот объем позволяет раскрыть тему (выразить главную мысль); классного сочинения объемом 0,5–1,0 страницы). Редактирование собственных текстов. </w:t>
      </w:r>
    </w:p>
    <w:p w:rsidR="00876FF4" w:rsidRPr="00876FF4" w:rsidRDefault="00876FF4" w:rsidP="00876FF4">
      <w:pPr>
        <w:spacing w:after="0" w:line="360" w:lineRule="auto"/>
        <w:ind w:left="57" w:right="57" w:firstLine="510"/>
        <w:jc w:val="both"/>
        <w:rPr>
          <w:rFonts w:ascii="Times New Roman" w:hAnsi="Times New Roman" w:cs="Times New Roman"/>
          <w:color w:val="000000"/>
          <w:sz w:val="28"/>
          <w:szCs w:val="28"/>
        </w:rPr>
      </w:pPr>
      <w:r w:rsidRPr="00876FF4">
        <w:rPr>
          <w:rFonts w:ascii="Times New Roman" w:hAnsi="Times New Roman" w:cs="Times New Roman"/>
          <w:color w:val="000000"/>
          <w:sz w:val="28"/>
          <w:szCs w:val="28"/>
        </w:rPr>
        <w:t>Работа может строится аналогично работе над изложением.</w:t>
      </w:r>
    </w:p>
    <w:p w:rsidR="00876FF4" w:rsidRPr="00876FF4" w:rsidRDefault="00876FF4" w:rsidP="00876FF4">
      <w:pPr>
        <w:spacing w:after="0" w:line="360" w:lineRule="auto"/>
        <w:ind w:left="57" w:right="57" w:firstLine="510"/>
        <w:jc w:val="both"/>
        <w:rPr>
          <w:rFonts w:ascii="Times New Roman" w:hAnsi="Times New Roman" w:cs="Times New Roman"/>
          <w:b/>
          <w:color w:val="000000"/>
          <w:sz w:val="28"/>
          <w:szCs w:val="28"/>
        </w:rPr>
      </w:pPr>
      <w:r w:rsidRPr="00876FF4">
        <w:rPr>
          <w:rFonts w:ascii="Times New Roman" w:hAnsi="Times New Roman" w:cs="Times New Roman"/>
          <w:b/>
          <w:color w:val="000000"/>
          <w:sz w:val="28"/>
          <w:szCs w:val="28"/>
        </w:rPr>
        <w:t>Лексика.</w:t>
      </w:r>
    </w:p>
    <w:p w:rsidR="00876FF4" w:rsidRPr="00876FF4" w:rsidRDefault="00876FF4" w:rsidP="00876FF4">
      <w:pPr>
        <w:spacing w:after="0" w:line="360" w:lineRule="auto"/>
        <w:ind w:left="57" w:right="57" w:firstLine="510"/>
        <w:contextualSpacing/>
        <w:jc w:val="both"/>
        <w:rPr>
          <w:rFonts w:ascii="Times New Roman" w:hAnsi="Times New Roman" w:cs="Times New Roman"/>
          <w:color w:val="000000"/>
          <w:sz w:val="28"/>
          <w:szCs w:val="28"/>
        </w:rPr>
      </w:pPr>
      <w:r w:rsidRPr="00876FF4">
        <w:rPr>
          <w:rFonts w:ascii="Times New Roman" w:hAnsi="Times New Roman" w:cs="Times New Roman"/>
          <w:color w:val="000000"/>
          <w:sz w:val="28"/>
          <w:szCs w:val="28"/>
        </w:rPr>
        <w:t xml:space="preserve">Различение и использование основных способов толкования лексического значения слова (использование толкового словаря; подбор однокоренных слов; подбор синонимов и антонимов; определение значения слова по контексту). Понятие </w:t>
      </w:r>
      <w:proofErr w:type="gramStart"/>
      <w:r w:rsidRPr="00876FF4">
        <w:rPr>
          <w:rFonts w:ascii="Times New Roman" w:hAnsi="Times New Roman" w:cs="Times New Roman"/>
          <w:color w:val="000000"/>
          <w:sz w:val="28"/>
          <w:szCs w:val="28"/>
        </w:rPr>
        <w:t>о</w:t>
      </w:r>
      <w:proofErr w:type="gramEnd"/>
      <w:r w:rsidRPr="00876FF4">
        <w:rPr>
          <w:rFonts w:ascii="Times New Roman" w:hAnsi="Times New Roman" w:cs="Times New Roman"/>
          <w:color w:val="000000"/>
          <w:sz w:val="28"/>
          <w:szCs w:val="28"/>
        </w:rPr>
        <w:t xml:space="preserve"> однозначных и многозначных словах, умение различать прямое и переносное значение слова, распознавать и подбирать синонимы, антонимы, омонимы; на практическом уровне различать многозначные слова и омонимы; обобщающие понятия: </w:t>
      </w:r>
      <w:proofErr w:type="spellStart"/>
      <w:r w:rsidRPr="00876FF4">
        <w:rPr>
          <w:rFonts w:ascii="Times New Roman" w:hAnsi="Times New Roman" w:cs="Times New Roman"/>
          <w:color w:val="000000"/>
          <w:sz w:val="28"/>
          <w:szCs w:val="28"/>
        </w:rPr>
        <w:t>родо</w:t>
      </w:r>
      <w:proofErr w:type="spellEnd"/>
      <w:r w:rsidRPr="00876FF4">
        <w:rPr>
          <w:rFonts w:ascii="Times New Roman" w:hAnsi="Times New Roman" w:cs="Times New Roman"/>
          <w:color w:val="000000"/>
          <w:sz w:val="28"/>
          <w:szCs w:val="28"/>
        </w:rPr>
        <w:t>-видовые отношения. Использование разные виды лексических словарей.</w:t>
      </w:r>
    </w:p>
    <w:p w:rsidR="00876FF4" w:rsidRPr="00876FF4" w:rsidRDefault="00876FF4" w:rsidP="00876FF4">
      <w:pPr>
        <w:spacing w:after="0" w:line="360" w:lineRule="auto"/>
        <w:ind w:left="57" w:right="57" w:firstLine="510"/>
        <w:contextualSpacing/>
        <w:jc w:val="both"/>
        <w:rPr>
          <w:rFonts w:ascii="Times New Roman" w:hAnsi="Times New Roman" w:cs="Times New Roman"/>
          <w:b/>
          <w:sz w:val="28"/>
          <w:szCs w:val="28"/>
        </w:rPr>
      </w:pPr>
      <w:r w:rsidRPr="00876FF4">
        <w:rPr>
          <w:rFonts w:ascii="Times New Roman" w:hAnsi="Times New Roman" w:cs="Times New Roman"/>
          <w:b/>
          <w:sz w:val="28"/>
          <w:szCs w:val="28"/>
        </w:rPr>
        <w:t>Словосочетание.</w:t>
      </w:r>
    </w:p>
    <w:p w:rsidR="00876FF4" w:rsidRPr="00876FF4" w:rsidRDefault="00876FF4" w:rsidP="00876FF4">
      <w:pPr>
        <w:spacing w:after="0" w:line="360" w:lineRule="auto"/>
        <w:ind w:left="57" w:right="57" w:firstLine="510"/>
        <w:jc w:val="both"/>
        <w:rPr>
          <w:rFonts w:ascii="Times New Roman" w:hAnsi="Times New Roman" w:cs="Times New Roman"/>
          <w:sz w:val="28"/>
          <w:szCs w:val="28"/>
        </w:rPr>
      </w:pPr>
      <w:r w:rsidRPr="00876FF4">
        <w:rPr>
          <w:rFonts w:ascii="Times New Roman" w:hAnsi="Times New Roman" w:cs="Times New Roman"/>
          <w:color w:val="000000"/>
          <w:sz w:val="28"/>
          <w:szCs w:val="28"/>
        </w:rPr>
        <w:lastRenderedPageBreak/>
        <w:t>Выделение словосочетания из состава предложения, выделение главного слова в словосочетании постановка вопросов, особенности связи слов в словосочетании (согласование, управление предложное и беспредложное, примыкание), практическая тренировка в распознавании словосочетаний, их видов по характеру главного слова (классификация, составление по аналогии и др.), понятие о средствах связи слов в словосочетании.</w:t>
      </w:r>
    </w:p>
    <w:p w:rsidR="00876FF4" w:rsidRPr="00876FF4" w:rsidRDefault="00876FF4" w:rsidP="00876FF4">
      <w:pPr>
        <w:spacing w:after="0" w:line="360" w:lineRule="auto"/>
        <w:ind w:left="57" w:right="57" w:firstLine="510"/>
        <w:jc w:val="both"/>
        <w:rPr>
          <w:rFonts w:ascii="Times New Roman" w:hAnsi="Times New Roman" w:cs="Times New Roman"/>
          <w:b/>
          <w:sz w:val="28"/>
          <w:szCs w:val="28"/>
        </w:rPr>
      </w:pPr>
      <w:r w:rsidRPr="00876FF4">
        <w:rPr>
          <w:rFonts w:ascii="Times New Roman" w:hAnsi="Times New Roman" w:cs="Times New Roman"/>
          <w:b/>
          <w:sz w:val="28"/>
          <w:szCs w:val="28"/>
        </w:rPr>
        <w:t>Предложение.</w:t>
      </w:r>
    </w:p>
    <w:p w:rsidR="00876FF4" w:rsidRPr="00876FF4" w:rsidRDefault="00876FF4" w:rsidP="00876FF4">
      <w:pPr>
        <w:spacing w:after="0" w:line="360" w:lineRule="auto"/>
        <w:ind w:left="57" w:right="57" w:firstLine="510"/>
        <w:jc w:val="both"/>
        <w:rPr>
          <w:rFonts w:ascii="Times New Roman" w:hAnsi="Times New Roman" w:cs="Times New Roman"/>
          <w:color w:val="000000"/>
          <w:sz w:val="28"/>
          <w:szCs w:val="28"/>
        </w:rPr>
      </w:pPr>
      <w:r w:rsidRPr="00876FF4">
        <w:rPr>
          <w:rFonts w:ascii="Times New Roman" w:hAnsi="Times New Roman" w:cs="Times New Roman"/>
          <w:color w:val="000000"/>
          <w:sz w:val="28"/>
          <w:szCs w:val="28"/>
        </w:rPr>
        <w:t xml:space="preserve">Предложения, различные по цели высказывания и эмоциональной окраске, интонационное оформление предложений. </w:t>
      </w:r>
    </w:p>
    <w:p w:rsidR="00876FF4" w:rsidRDefault="00876FF4" w:rsidP="00876FF4">
      <w:pPr>
        <w:spacing w:after="0" w:line="360" w:lineRule="auto"/>
        <w:ind w:left="57" w:right="57" w:firstLine="510"/>
        <w:jc w:val="both"/>
        <w:rPr>
          <w:rFonts w:ascii="Times New Roman" w:hAnsi="Times New Roman" w:cs="Times New Roman"/>
          <w:color w:val="000000"/>
          <w:sz w:val="28"/>
          <w:szCs w:val="28"/>
        </w:rPr>
      </w:pPr>
      <w:r w:rsidRPr="00876FF4">
        <w:rPr>
          <w:rFonts w:ascii="Times New Roman" w:hAnsi="Times New Roman" w:cs="Times New Roman"/>
          <w:color w:val="000000"/>
          <w:sz w:val="28"/>
          <w:szCs w:val="28"/>
        </w:rPr>
        <w:t>Выделение грамматической основы предложения. Дифференциация простых предложений и сложных предложений, дифференциация сложных предложений и предложений с однородными членами. Нахождение в составе текстов предложений с однородными членами и обобщающих слов при них; Практическое знакомство с предложениями, осложненными обращением. Предложения с прямой речью, предложения с косвенной речью – их различение на практическом материале. Работа с деформированными предложениями, составление предложений из отдельных слов, схемы предложений, моделирование и конструирование различных видов предложений после предварительного разбора.</w:t>
      </w:r>
    </w:p>
    <w:p w:rsidR="00185A18" w:rsidRPr="004848D0" w:rsidRDefault="00185A18" w:rsidP="00185A18">
      <w:pPr>
        <w:spacing w:after="0" w:line="360" w:lineRule="auto"/>
        <w:ind w:left="57"/>
        <w:jc w:val="both"/>
        <w:rPr>
          <w:rFonts w:ascii="Times New Roman" w:hAnsi="Times New Roman" w:cs="Times New Roman"/>
          <w:b/>
          <w:sz w:val="28"/>
          <w:szCs w:val="28"/>
        </w:rPr>
      </w:pPr>
      <w:r w:rsidRPr="004848D0">
        <w:rPr>
          <w:rFonts w:ascii="Times New Roman" w:hAnsi="Times New Roman" w:cs="Times New Roman"/>
          <w:b/>
          <w:sz w:val="28"/>
          <w:szCs w:val="28"/>
        </w:rPr>
        <w:t>Репродукции картин</w:t>
      </w:r>
    </w:p>
    <w:p w:rsidR="00185A18" w:rsidRPr="004848D0" w:rsidRDefault="00185A18" w:rsidP="00185A18">
      <w:pPr>
        <w:autoSpaceDE w:val="0"/>
        <w:autoSpaceDN w:val="0"/>
        <w:adjustRightInd w:val="0"/>
        <w:spacing w:after="0" w:line="360" w:lineRule="auto"/>
        <w:ind w:left="57" w:firstLine="709"/>
        <w:jc w:val="both"/>
        <w:rPr>
          <w:rFonts w:ascii="Times New Roman" w:hAnsi="Times New Roman" w:cs="Times New Roman"/>
          <w:sz w:val="28"/>
          <w:szCs w:val="28"/>
        </w:rPr>
      </w:pPr>
      <w:r w:rsidRPr="004848D0">
        <w:rPr>
          <w:rFonts w:ascii="Times New Roman" w:hAnsi="Times New Roman" w:cs="Times New Roman"/>
          <w:sz w:val="28"/>
          <w:szCs w:val="28"/>
        </w:rPr>
        <w:t>1. Виноградов С.А. «Весна»</w:t>
      </w:r>
    </w:p>
    <w:p w:rsidR="00185A18" w:rsidRPr="004848D0" w:rsidRDefault="00185A18" w:rsidP="00185A18">
      <w:pPr>
        <w:spacing w:after="0" w:line="360" w:lineRule="auto"/>
        <w:ind w:left="57" w:firstLine="709"/>
        <w:jc w:val="both"/>
        <w:rPr>
          <w:rFonts w:ascii="Times New Roman" w:hAnsi="Times New Roman" w:cs="Times New Roman"/>
          <w:sz w:val="28"/>
          <w:szCs w:val="28"/>
        </w:rPr>
      </w:pPr>
      <w:r w:rsidRPr="004848D0">
        <w:rPr>
          <w:rFonts w:ascii="Times New Roman" w:hAnsi="Times New Roman" w:cs="Times New Roman"/>
          <w:sz w:val="28"/>
          <w:szCs w:val="28"/>
        </w:rPr>
        <w:t>2. С.И. Грибков С.А. «Водовоз»</w:t>
      </w:r>
    </w:p>
    <w:p w:rsidR="00185A18" w:rsidRPr="004848D0" w:rsidRDefault="00185A18" w:rsidP="00185A18">
      <w:pPr>
        <w:spacing w:after="0" w:line="360" w:lineRule="auto"/>
        <w:ind w:left="57" w:firstLine="709"/>
        <w:jc w:val="both"/>
        <w:rPr>
          <w:rFonts w:ascii="Times New Roman" w:hAnsi="Times New Roman" w:cs="Times New Roman"/>
          <w:sz w:val="28"/>
          <w:szCs w:val="28"/>
        </w:rPr>
      </w:pPr>
      <w:r w:rsidRPr="004848D0">
        <w:rPr>
          <w:rFonts w:ascii="Times New Roman" w:hAnsi="Times New Roman" w:cs="Times New Roman"/>
          <w:sz w:val="28"/>
          <w:szCs w:val="28"/>
        </w:rPr>
        <w:t>3. Пластов А.А. «Летом»</w:t>
      </w:r>
    </w:p>
    <w:p w:rsidR="00185A18" w:rsidRPr="004848D0" w:rsidRDefault="00185A18" w:rsidP="00185A18">
      <w:pPr>
        <w:spacing w:after="0" w:line="360" w:lineRule="auto"/>
        <w:ind w:left="57" w:firstLine="709"/>
        <w:jc w:val="both"/>
        <w:rPr>
          <w:rFonts w:ascii="Times New Roman" w:hAnsi="Times New Roman" w:cs="Times New Roman"/>
          <w:sz w:val="28"/>
          <w:szCs w:val="28"/>
        </w:rPr>
      </w:pPr>
      <w:r w:rsidRPr="004848D0">
        <w:rPr>
          <w:rFonts w:ascii="Times New Roman" w:hAnsi="Times New Roman" w:cs="Times New Roman"/>
          <w:sz w:val="28"/>
          <w:szCs w:val="28"/>
        </w:rPr>
        <w:t>4. Решетников Ф.П. «Опять двойка»</w:t>
      </w:r>
    </w:p>
    <w:p w:rsidR="00185A18" w:rsidRPr="004848D0" w:rsidRDefault="00185A18" w:rsidP="00185A18">
      <w:pPr>
        <w:spacing w:after="0" w:line="360" w:lineRule="auto"/>
        <w:ind w:left="57" w:firstLine="709"/>
        <w:jc w:val="both"/>
        <w:rPr>
          <w:rFonts w:ascii="Times New Roman" w:hAnsi="Times New Roman" w:cs="Times New Roman"/>
          <w:sz w:val="28"/>
          <w:szCs w:val="28"/>
        </w:rPr>
      </w:pPr>
      <w:r w:rsidRPr="004848D0">
        <w:rPr>
          <w:rFonts w:ascii="Times New Roman" w:hAnsi="Times New Roman" w:cs="Times New Roman"/>
          <w:sz w:val="28"/>
          <w:szCs w:val="28"/>
        </w:rPr>
        <w:t>5. Серебрякова З.Е. «Катя в голубом у ёлки»</w:t>
      </w:r>
    </w:p>
    <w:p w:rsidR="00185A18" w:rsidRDefault="00185A18" w:rsidP="00185A18">
      <w:pPr>
        <w:spacing w:after="0" w:line="360" w:lineRule="auto"/>
        <w:ind w:left="57" w:firstLine="709"/>
        <w:jc w:val="both"/>
        <w:rPr>
          <w:rFonts w:ascii="Times New Roman" w:hAnsi="Times New Roman" w:cs="Times New Roman"/>
          <w:sz w:val="28"/>
          <w:szCs w:val="28"/>
        </w:rPr>
      </w:pPr>
      <w:r w:rsidRPr="004848D0">
        <w:rPr>
          <w:rFonts w:ascii="Times New Roman" w:hAnsi="Times New Roman" w:cs="Times New Roman"/>
          <w:sz w:val="28"/>
          <w:szCs w:val="28"/>
        </w:rPr>
        <w:t xml:space="preserve">6. </w:t>
      </w:r>
      <w:proofErr w:type="spellStart"/>
      <w:r w:rsidRPr="004848D0">
        <w:rPr>
          <w:rFonts w:ascii="Times New Roman" w:hAnsi="Times New Roman" w:cs="Times New Roman"/>
          <w:sz w:val="28"/>
          <w:szCs w:val="28"/>
        </w:rPr>
        <w:t>Юон</w:t>
      </w:r>
      <w:proofErr w:type="spellEnd"/>
      <w:r w:rsidRPr="004848D0">
        <w:rPr>
          <w:rFonts w:ascii="Times New Roman" w:hAnsi="Times New Roman" w:cs="Times New Roman"/>
          <w:sz w:val="28"/>
          <w:szCs w:val="28"/>
        </w:rPr>
        <w:t xml:space="preserve"> К.Ф. «Зимний солнечный день»</w:t>
      </w:r>
    </w:p>
    <w:p w:rsidR="005A51B1" w:rsidRPr="00876FF4" w:rsidRDefault="005A51B1" w:rsidP="00185A18">
      <w:pPr>
        <w:spacing w:after="0" w:line="360" w:lineRule="auto"/>
        <w:ind w:left="57" w:firstLine="709"/>
        <w:jc w:val="both"/>
        <w:rPr>
          <w:rFonts w:ascii="Times New Roman" w:hAnsi="Times New Roman" w:cs="Times New Roman"/>
          <w:sz w:val="28"/>
          <w:szCs w:val="28"/>
        </w:rPr>
      </w:pPr>
    </w:p>
    <w:p w:rsidR="005A51B1" w:rsidRDefault="005A51B1" w:rsidP="005A51B1">
      <w:pPr>
        <w:spacing w:after="0" w:line="360" w:lineRule="auto"/>
        <w:ind w:left="57" w:right="57" w:firstLine="652"/>
        <w:jc w:val="center"/>
        <w:rPr>
          <w:rFonts w:ascii="Times New Roman" w:eastAsia="Calibri" w:hAnsi="Times New Roman" w:cs="Times New Roman"/>
          <w:sz w:val="28"/>
          <w:szCs w:val="28"/>
        </w:rPr>
      </w:pPr>
      <w:bookmarkStart w:id="1" w:name="_Hlk75084534"/>
      <w:r>
        <w:rPr>
          <w:rFonts w:ascii="Times New Roman" w:eastAsia="Times New Roman" w:hAnsi="Times New Roman" w:cs="Times New Roman"/>
          <w:b/>
          <w:sz w:val="28"/>
          <w:szCs w:val="28"/>
        </w:rPr>
        <w:t>Тематическое содержание предмета.</w:t>
      </w:r>
    </w:p>
    <w:tbl>
      <w:tblPr>
        <w:tblStyle w:val="a5"/>
        <w:tblW w:w="0" w:type="auto"/>
        <w:tblLook w:val="04A0" w:firstRow="1" w:lastRow="0" w:firstColumn="1" w:lastColumn="0" w:noHBand="0" w:noVBand="1"/>
      </w:tblPr>
      <w:tblGrid>
        <w:gridCol w:w="704"/>
        <w:gridCol w:w="7229"/>
        <w:gridCol w:w="993"/>
        <w:gridCol w:w="986"/>
      </w:tblGrid>
      <w:tr w:rsidR="00876FF4" w:rsidRPr="00876FF4" w:rsidTr="005A51B1">
        <w:tc>
          <w:tcPr>
            <w:tcW w:w="704" w:type="dxa"/>
          </w:tcPr>
          <w:bookmarkEnd w:id="1"/>
          <w:p w:rsidR="00876FF4" w:rsidRPr="00876FF4" w:rsidRDefault="00876FF4" w:rsidP="00876FF4">
            <w:pPr>
              <w:ind w:left="57" w:right="57"/>
              <w:jc w:val="both"/>
              <w:rPr>
                <w:rFonts w:ascii="Times New Roman" w:hAnsi="Times New Roman" w:cs="Times New Roman"/>
                <w:b/>
                <w:sz w:val="28"/>
                <w:szCs w:val="28"/>
              </w:rPr>
            </w:pPr>
            <w:r w:rsidRPr="00876FF4">
              <w:rPr>
                <w:rFonts w:ascii="Times New Roman" w:hAnsi="Times New Roman" w:cs="Times New Roman"/>
                <w:b/>
                <w:sz w:val="28"/>
                <w:szCs w:val="28"/>
              </w:rPr>
              <w:t>№</w:t>
            </w:r>
          </w:p>
        </w:tc>
        <w:tc>
          <w:tcPr>
            <w:tcW w:w="7229" w:type="dxa"/>
          </w:tcPr>
          <w:p w:rsidR="00876FF4" w:rsidRPr="00876FF4" w:rsidRDefault="005A51B1" w:rsidP="00876FF4">
            <w:pPr>
              <w:ind w:left="57" w:right="57"/>
              <w:jc w:val="both"/>
              <w:rPr>
                <w:rFonts w:ascii="Times New Roman" w:hAnsi="Times New Roman" w:cs="Times New Roman"/>
                <w:b/>
                <w:sz w:val="28"/>
                <w:szCs w:val="28"/>
              </w:rPr>
            </w:pPr>
            <w:r>
              <w:rPr>
                <w:rFonts w:ascii="Times New Roman" w:hAnsi="Times New Roman" w:cs="Times New Roman"/>
                <w:b/>
                <w:sz w:val="28"/>
                <w:szCs w:val="28"/>
              </w:rPr>
              <w:t xml:space="preserve">                          Содержание</w:t>
            </w:r>
          </w:p>
        </w:tc>
        <w:tc>
          <w:tcPr>
            <w:tcW w:w="993" w:type="dxa"/>
          </w:tcPr>
          <w:p w:rsidR="00876FF4" w:rsidRPr="00876FF4" w:rsidRDefault="00876FF4" w:rsidP="00876FF4">
            <w:pPr>
              <w:ind w:left="57" w:right="57"/>
              <w:jc w:val="both"/>
              <w:rPr>
                <w:rFonts w:ascii="Times New Roman" w:hAnsi="Times New Roman" w:cs="Times New Roman"/>
                <w:b/>
                <w:sz w:val="28"/>
                <w:szCs w:val="28"/>
              </w:rPr>
            </w:pPr>
            <w:r w:rsidRPr="00876FF4">
              <w:rPr>
                <w:rFonts w:ascii="Times New Roman" w:hAnsi="Times New Roman" w:cs="Times New Roman"/>
                <w:b/>
                <w:sz w:val="28"/>
                <w:szCs w:val="28"/>
              </w:rPr>
              <w:t>час</w:t>
            </w:r>
            <w:r w:rsidR="005A51B1">
              <w:rPr>
                <w:rFonts w:ascii="Times New Roman" w:hAnsi="Times New Roman" w:cs="Times New Roman"/>
                <w:b/>
                <w:sz w:val="28"/>
                <w:szCs w:val="28"/>
              </w:rPr>
              <w:t>ы</w:t>
            </w:r>
          </w:p>
        </w:tc>
        <w:tc>
          <w:tcPr>
            <w:tcW w:w="986" w:type="dxa"/>
          </w:tcPr>
          <w:p w:rsidR="00876FF4" w:rsidRPr="00876FF4" w:rsidRDefault="005A51B1" w:rsidP="005A51B1">
            <w:pPr>
              <w:ind w:left="57" w:right="57"/>
              <w:jc w:val="both"/>
              <w:rPr>
                <w:rFonts w:ascii="Times New Roman" w:hAnsi="Times New Roman" w:cs="Times New Roman"/>
                <w:b/>
                <w:sz w:val="28"/>
                <w:szCs w:val="28"/>
              </w:rPr>
            </w:pPr>
            <w:r>
              <w:rPr>
                <w:rFonts w:ascii="Times New Roman" w:hAnsi="Times New Roman" w:cs="Times New Roman"/>
                <w:b/>
                <w:sz w:val="28"/>
                <w:szCs w:val="28"/>
              </w:rPr>
              <w:t xml:space="preserve"> К/р</w:t>
            </w: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t>1</w:t>
            </w:r>
          </w:p>
        </w:tc>
        <w:tc>
          <w:tcPr>
            <w:tcW w:w="7229" w:type="dxa"/>
          </w:tcPr>
          <w:p w:rsidR="00876FF4" w:rsidRPr="00185A18" w:rsidRDefault="00876FF4" w:rsidP="00876FF4">
            <w:pPr>
              <w:ind w:left="57" w:right="57"/>
              <w:jc w:val="both"/>
              <w:rPr>
                <w:rFonts w:ascii="Times New Roman" w:hAnsi="Times New Roman" w:cs="Times New Roman"/>
                <w:sz w:val="24"/>
                <w:szCs w:val="24"/>
              </w:rPr>
            </w:pPr>
            <w:r w:rsidRPr="00185A18">
              <w:rPr>
                <w:rFonts w:ascii="Times New Roman" w:hAnsi="Times New Roman" w:cs="Times New Roman"/>
                <w:color w:val="000000"/>
                <w:sz w:val="24"/>
                <w:szCs w:val="24"/>
              </w:rPr>
              <w:t xml:space="preserve">Язык и речь. </w:t>
            </w:r>
            <w:r w:rsidRPr="00185A18">
              <w:rPr>
                <w:rFonts w:ascii="Times New Roman" w:hAnsi="Times New Roman" w:cs="Times New Roman"/>
                <w:sz w:val="24"/>
                <w:szCs w:val="24"/>
              </w:rPr>
              <w:t>Спрашивай и отвечай</w:t>
            </w:r>
          </w:p>
        </w:tc>
        <w:tc>
          <w:tcPr>
            <w:tcW w:w="993" w:type="dxa"/>
          </w:tcPr>
          <w:p w:rsidR="00876FF4" w:rsidRPr="00876FF4" w:rsidRDefault="00876FF4" w:rsidP="00185A18">
            <w:pPr>
              <w:ind w:left="57" w:right="57"/>
              <w:jc w:val="center"/>
              <w:rPr>
                <w:rFonts w:ascii="Times New Roman" w:hAnsi="Times New Roman" w:cs="Times New Roman"/>
              </w:rPr>
            </w:pPr>
            <w:r>
              <w:rPr>
                <w:rFonts w:ascii="Times New Roman" w:hAnsi="Times New Roman" w:cs="Times New Roman"/>
              </w:rPr>
              <w:t>7</w:t>
            </w:r>
          </w:p>
        </w:tc>
        <w:tc>
          <w:tcPr>
            <w:tcW w:w="986"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1</w:t>
            </w: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t>2</w:t>
            </w:r>
          </w:p>
        </w:tc>
        <w:tc>
          <w:tcPr>
            <w:tcW w:w="7229" w:type="dxa"/>
          </w:tcPr>
          <w:p w:rsidR="00876FF4" w:rsidRPr="00185A18" w:rsidRDefault="00876FF4" w:rsidP="00876FF4">
            <w:pPr>
              <w:ind w:left="57" w:right="57"/>
              <w:jc w:val="both"/>
              <w:rPr>
                <w:rFonts w:ascii="Times New Roman" w:hAnsi="Times New Roman" w:cs="Times New Roman"/>
                <w:sz w:val="24"/>
                <w:szCs w:val="24"/>
              </w:rPr>
            </w:pPr>
            <w:r w:rsidRPr="00185A18">
              <w:rPr>
                <w:rFonts w:ascii="Times New Roman" w:hAnsi="Times New Roman" w:cs="Times New Roman"/>
                <w:sz w:val="24"/>
                <w:szCs w:val="24"/>
              </w:rPr>
              <w:t>Правила общения со сверстниками и взрослыми. Выполни поручения, попроси, объясни.</w:t>
            </w:r>
          </w:p>
        </w:tc>
        <w:tc>
          <w:tcPr>
            <w:tcW w:w="993" w:type="dxa"/>
          </w:tcPr>
          <w:p w:rsidR="00876FF4" w:rsidRPr="00876FF4" w:rsidRDefault="00876FF4" w:rsidP="00185A18">
            <w:pPr>
              <w:ind w:right="57"/>
              <w:jc w:val="center"/>
              <w:rPr>
                <w:rFonts w:ascii="Times New Roman" w:hAnsi="Times New Roman" w:cs="Times New Roman"/>
              </w:rPr>
            </w:pPr>
            <w:r>
              <w:rPr>
                <w:rFonts w:ascii="Times New Roman" w:hAnsi="Times New Roman" w:cs="Times New Roman"/>
              </w:rPr>
              <w:t>7</w:t>
            </w:r>
          </w:p>
        </w:tc>
        <w:tc>
          <w:tcPr>
            <w:tcW w:w="986"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1</w:t>
            </w: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t>3</w:t>
            </w:r>
          </w:p>
        </w:tc>
        <w:tc>
          <w:tcPr>
            <w:tcW w:w="7229" w:type="dxa"/>
          </w:tcPr>
          <w:p w:rsidR="00876FF4" w:rsidRPr="00185A18" w:rsidRDefault="00876FF4" w:rsidP="00876FF4">
            <w:pPr>
              <w:ind w:left="57" w:right="57"/>
              <w:jc w:val="both"/>
              <w:rPr>
                <w:rFonts w:ascii="Times New Roman" w:hAnsi="Times New Roman" w:cs="Times New Roman"/>
                <w:sz w:val="24"/>
                <w:szCs w:val="24"/>
              </w:rPr>
            </w:pPr>
            <w:r w:rsidRPr="00185A18">
              <w:rPr>
                <w:rFonts w:ascii="Times New Roman" w:hAnsi="Times New Roman" w:cs="Times New Roman"/>
                <w:color w:val="000000"/>
                <w:sz w:val="24"/>
                <w:szCs w:val="24"/>
              </w:rPr>
              <w:t xml:space="preserve">Пересказ / изложение текста </w:t>
            </w:r>
            <w:r w:rsidRPr="00185A18">
              <w:rPr>
                <w:rFonts w:ascii="Times New Roman" w:hAnsi="Times New Roman" w:cs="Times New Roman"/>
                <w:sz w:val="24"/>
                <w:szCs w:val="24"/>
              </w:rPr>
              <w:t>Разговаривай</w:t>
            </w:r>
          </w:p>
        </w:tc>
        <w:tc>
          <w:tcPr>
            <w:tcW w:w="993" w:type="dxa"/>
          </w:tcPr>
          <w:p w:rsidR="00876FF4" w:rsidRPr="00876FF4" w:rsidRDefault="00876FF4" w:rsidP="00185A18">
            <w:pPr>
              <w:ind w:left="57" w:right="57"/>
              <w:jc w:val="center"/>
              <w:rPr>
                <w:rFonts w:ascii="Times New Roman" w:hAnsi="Times New Roman" w:cs="Times New Roman"/>
              </w:rPr>
            </w:pPr>
            <w:r>
              <w:rPr>
                <w:rFonts w:ascii="Times New Roman" w:hAnsi="Times New Roman" w:cs="Times New Roman"/>
              </w:rPr>
              <w:t>7</w:t>
            </w:r>
          </w:p>
        </w:tc>
        <w:tc>
          <w:tcPr>
            <w:tcW w:w="986"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2</w:t>
            </w: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t>4</w:t>
            </w:r>
          </w:p>
        </w:tc>
        <w:tc>
          <w:tcPr>
            <w:tcW w:w="7229" w:type="dxa"/>
          </w:tcPr>
          <w:p w:rsidR="00876FF4" w:rsidRPr="00185A18" w:rsidRDefault="00876FF4" w:rsidP="00876FF4">
            <w:pPr>
              <w:ind w:left="57" w:right="57"/>
              <w:jc w:val="both"/>
              <w:rPr>
                <w:rFonts w:ascii="Times New Roman" w:hAnsi="Times New Roman" w:cs="Times New Roman"/>
                <w:sz w:val="24"/>
                <w:szCs w:val="24"/>
              </w:rPr>
            </w:pPr>
            <w:r w:rsidRPr="00185A18">
              <w:rPr>
                <w:rFonts w:ascii="Times New Roman" w:hAnsi="Times New Roman" w:cs="Times New Roman"/>
                <w:sz w:val="24"/>
                <w:szCs w:val="24"/>
              </w:rPr>
              <w:t>Словосочетания. Вопросы что? Где? Как?  Потому что.  Чтобы</w:t>
            </w:r>
          </w:p>
        </w:tc>
        <w:tc>
          <w:tcPr>
            <w:tcW w:w="993" w:type="dxa"/>
          </w:tcPr>
          <w:p w:rsidR="00876FF4" w:rsidRPr="00876FF4" w:rsidRDefault="00876FF4" w:rsidP="00185A18">
            <w:pPr>
              <w:ind w:left="57" w:right="57"/>
              <w:jc w:val="center"/>
              <w:rPr>
                <w:rFonts w:ascii="Times New Roman" w:hAnsi="Times New Roman" w:cs="Times New Roman"/>
              </w:rPr>
            </w:pPr>
            <w:r>
              <w:rPr>
                <w:rFonts w:ascii="Times New Roman" w:hAnsi="Times New Roman" w:cs="Times New Roman"/>
              </w:rPr>
              <w:t>9</w:t>
            </w:r>
          </w:p>
        </w:tc>
        <w:tc>
          <w:tcPr>
            <w:tcW w:w="986"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2</w:t>
            </w: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lastRenderedPageBreak/>
              <w:t>5</w:t>
            </w:r>
          </w:p>
        </w:tc>
        <w:tc>
          <w:tcPr>
            <w:tcW w:w="7229" w:type="dxa"/>
          </w:tcPr>
          <w:p w:rsidR="00876FF4" w:rsidRPr="00185A18" w:rsidRDefault="00876FF4" w:rsidP="00876FF4">
            <w:pPr>
              <w:ind w:left="57" w:right="57"/>
              <w:jc w:val="both"/>
              <w:rPr>
                <w:rFonts w:ascii="Times New Roman" w:hAnsi="Times New Roman" w:cs="Times New Roman"/>
                <w:sz w:val="24"/>
                <w:szCs w:val="24"/>
              </w:rPr>
            </w:pPr>
            <w:r w:rsidRPr="00185A18">
              <w:rPr>
                <w:rStyle w:val="c18"/>
                <w:rFonts w:ascii="Times New Roman" w:hAnsi="Times New Roman" w:cs="Times New Roman"/>
                <w:bCs/>
                <w:color w:val="000000"/>
                <w:sz w:val="24"/>
                <w:szCs w:val="24"/>
              </w:rPr>
              <w:t> Напиши записку, письмо.</w:t>
            </w:r>
          </w:p>
        </w:tc>
        <w:tc>
          <w:tcPr>
            <w:tcW w:w="993" w:type="dxa"/>
          </w:tcPr>
          <w:p w:rsidR="00876FF4" w:rsidRPr="00876FF4" w:rsidRDefault="00ED457F" w:rsidP="00185A18">
            <w:pPr>
              <w:ind w:left="57" w:right="57"/>
              <w:jc w:val="center"/>
              <w:rPr>
                <w:rFonts w:ascii="Times New Roman" w:hAnsi="Times New Roman" w:cs="Times New Roman"/>
              </w:rPr>
            </w:pPr>
            <w:r>
              <w:rPr>
                <w:rFonts w:ascii="Times New Roman" w:hAnsi="Times New Roman" w:cs="Times New Roman"/>
              </w:rPr>
              <w:t>8</w:t>
            </w:r>
          </w:p>
        </w:tc>
        <w:tc>
          <w:tcPr>
            <w:tcW w:w="986" w:type="dxa"/>
          </w:tcPr>
          <w:p w:rsidR="00876FF4" w:rsidRPr="00876FF4" w:rsidRDefault="00876FF4" w:rsidP="00185A18">
            <w:pPr>
              <w:ind w:left="57" w:right="57"/>
              <w:jc w:val="center"/>
              <w:rPr>
                <w:rFonts w:ascii="Times New Roman" w:hAnsi="Times New Roman" w:cs="Times New Roman"/>
              </w:rPr>
            </w:pP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t>6</w:t>
            </w:r>
          </w:p>
        </w:tc>
        <w:tc>
          <w:tcPr>
            <w:tcW w:w="7229" w:type="dxa"/>
          </w:tcPr>
          <w:p w:rsidR="00876FF4" w:rsidRPr="00185A18" w:rsidRDefault="00876FF4" w:rsidP="00876FF4">
            <w:pPr>
              <w:ind w:left="57" w:right="57"/>
              <w:jc w:val="both"/>
              <w:rPr>
                <w:rStyle w:val="c18"/>
                <w:rFonts w:ascii="Times New Roman" w:hAnsi="Times New Roman" w:cs="Times New Roman"/>
                <w:bCs/>
                <w:color w:val="000000"/>
                <w:sz w:val="24"/>
                <w:szCs w:val="24"/>
              </w:rPr>
            </w:pPr>
            <w:r w:rsidRPr="00185A18">
              <w:rPr>
                <w:rFonts w:ascii="Times New Roman" w:hAnsi="Times New Roman" w:cs="Times New Roman"/>
                <w:sz w:val="24"/>
                <w:szCs w:val="24"/>
              </w:rPr>
              <w:t xml:space="preserve">План текста </w:t>
            </w:r>
            <w:r w:rsidRPr="00185A18">
              <w:rPr>
                <w:rStyle w:val="c18"/>
                <w:rFonts w:ascii="Times New Roman" w:hAnsi="Times New Roman" w:cs="Times New Roman"/>
                <w:bCs/>
                <w:color w:val="000000"/>
                <w:sz w:val="24"/>
                <w:szCs w:val="24"/>
              </w:rPr>
              <w:t>Опиши, сравни</w:t>
            </w:r>
          </w:p>
        </w:tc>
        <w:tc>
          <w:tcPr>
            <w:tcW w:w="993" w:type="dxa"/>
          </w:tcPr>
          <w:p w:rsidR="00876FF4" w:rsidRPr="00876FF4" w:rsidRDefault="00876FF4" w:rsidP="00185A18">
            <w:pPr>
              <w:ind w:left="57" w:right="57"/>
              <w:jc w:val="center"/>
              <w:rPr>
                <w:rFonts w:ascii="Times New Roman" w:hAnsi="Times New Roman" w:cs="Times New Roman"/>
              </w:rPr>
            </w:pPr>
            <w:r>
              <w:rPr>
                <w:rFonts w:ascii="Times New Roman" w:hAnsi="Times New Roman" w:cs="Times New Roman"/>
              </w:rPr>
              <w:t>1</w:t>
            </w:r>
            <w:r w:rsidR="00ED457F">
              <w:rPr>
                <w:rFonts w:ascii="Times New Roman" w:hAnsi="Times New Roman" w:cs="Times New Roman"/>
              </w:rPr>
              <w:t>1</w:t>
            </w:r>
          </w:p>
        </w:tc>
        <w:tc>
          <w:tcPr>
            <w:tcW w:w="986"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2</w:t>
            </w: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t>7</w:t>
            </w:r>
          </w:p>
        </w:tc>
        <w:tc>
          <w:tcPr>
            <w:tcW w:w="7229" w:type="dxa"/>
          </w:tcPr>
          <w:p w:rsidR="00876FF4" w:rsidRPr="00185A18" w:rsidRDefault="00876FF4" w:rsidP="00876FF4">
            <w:pPr>
              <w:ind w:left="57" w:right="57"/>
              <w:jc w:val="both"/>
              <w:rPr>
                <w:rStyle w:val="c18"/>
                <w:rFonts w:ascii="Times New Roman" w:hAnsi="Times New Roman" w:cs="Times New Roman"/>
                <w:bCs/>
                <w:color w:val="000000"/>
                <w:sz w:val="24"/>
                <w:szCs w:val="24"/>
              </w:rPr>
            </w:pPr>
            <w:r w:rsidRPr="00185A18">
              <w:rPr>
                <w:rFonts w:ascii="Times New Roman" w:hAnsi="Times New Roman" w:cs="Times New Roman"/>
                <w:sz w:val="24"/>
                <w:szCs w:val="24"/>
              </w:rPr>
              <w:t xml:space="preserve">Виды монологической речи - </w:t>
            </w:r>
            <w:r w:rsidRPr="00185A18">
              <w:rPr>
                <w:rFonts w:ascii="Times New Roman" w:hAnsi="Times New Roman" w:cs="Times New Roman"/>
                <w:color w:val="000000"/>
                <w:sz w:val="24"/>
                <w:szCs w:val="24"/>
              </w:rPr>
              <w:t xml:space="preserve">монолог-описание, монолог-рассуждение, монолог-повествование. </w:t>
            </w:r>
          </w:p>
        </w:tc>
        <w:tc>
          <w:tcPr>
            <w:tcW w:w="993"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1</w:t>
            </w:r>
            <w:r w:rsidR="00185A18">
              <w:rPr>
                <w:rFonts w:ascii="Times New Roman" w:hAnsi="Times New Roman" w:cs="Times New Roman"/>
              </w:rPr>
              <w:t>4</w:t>
            </w:r>
          </w:p>
        </w:tc>
        <w:tc>
          <w:tcPr>
            <w:tcW w:w="986"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1</w:t>
            </w: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t>8</w:t>
            </w:r>
          </w:p>
        </w:tc>
        <w:tc>
          <w:tcPr>
            <w:tcW w:w="7229" w:type="dxa"/>
          </w:tcPr>
          <w:p w:rsidR="00876FF4" w:rsidRPr="00185A18" w:rsidRDefault="00876FF4" w:rsidP="00876FF4">
            <w:pPr>
              <w:ind w:left="57" w:right="57"/>
              <w:jc w:val="both"/>
              <w:rPr>
                <w:rStyle w:val="c18"/>
                <w:rFonts w:ascii="Times New Roman" w:hAnsi="Times New Roman" w:cs="Times New Roman"/>
                <w:bCs/>
                <w:color w:val="000000"/>
                <w:sz w:val="24"/>
                <w:szCs w:val="24"/>
              </w:rPr>
            </w:pPr>
            <w:r w:rsidRPr="00185A18">
              <w:rPr>
                <w:rStyle w:val="c18"/>
                <w:rFonts w:ascii="Times New Roman" w:hAnsi="Times New Roman" w:cs="Times New Roman"/>
                <w:bCs/>
                <w:color w:val="000000"/>
                <w:sz w:val="24"/>
                <w:szCs w:val="24"/>
              </w:rPr>
              <w:t>Повторение</w:t>
            </w:r>
          </w:p>
        </w:tc>
        <w:tc>
          <w:tcPr>
            <w:tcW w:w="993"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5</w:t>
            </w:r>
          </w:p>
        </w:tc>
        <w:tc>
          <w:tcPr>
            <w:tcW w:w="986"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1</w:t>
            </w:r>
          </w:p>
        </w:tc>
      </w:tr>
      <w:tr w:rsidR="00876FF4" w:rsidRPr="00876FF4" w:rsidTr="005A51B1">
        <w:tc>
          <w:tcPr>
            <w:tcW w:w="704" w:type="dxa"/>
          </w:tcPr>
          <w:p w:rsidR="00876FF4" w:rsidRPr="00876FF4" w:rsidRDefault="00876FF4" w:rsidP="00876FF4">
            <w:pPr>
              <w:ind w:left="57" w:right="57"/>
              <w:jc w:val="both"/>
              <w:rPr>
                <w:rFonts w:ascii="Times New Roman" w:hAnsi="Times New Roman" w:cs="Times New Roman"/>
              </w:rPr>
            </w:pPr>
            <w:r w:rsidRPr="00876FF4">
              <w:rPr>
                <w:rFonts w:ascii="Times New Roman" w:hAnsi="Times New Roman" w:cs="Times New Roman"/>
              </w:rPr>
              <w:t>9</w:t>
            </w:r>
          </w:p>
        </w:tc>
        <w:tc>
          <w:tcPr>
            <w:tcW w:w="7229" w:type="dxa"/>
          </w:tcPr>
          <w:p w:rsidR="00876FF4" w:rsidRPr="00185A18" w:rsidRDefault="00876FF4" w:rsidP="00876FF4">
            <w:pPr>
              <w:ind w:left="57" w:right="57"/>
              <w:jc w:val="both"/>
              <w:rPr>
                <w:rStyle w:val="c18"/>
                <w:rFonts w:ascii="Times New Roman" w:hAnsi="Times New Roman" w:cs="Times New Roman"/>
                <w:bCs/>
                <w:color w:val="000000"/>
                <w:sz w:val="24"/>
                <w:szCs w:val="24"/>
              </w:rPr>
            </w:pPr>
            <w:r w:rsidRPr="00185A18">
              <w:rPr>
                <w:rStyle w:val="c18"/>
                <w:rFonts w:ascii="Times New Roman" w:hAnsi="Times New Roman" w:cs="Times New Roman"/>
                <w:bCs/>
                <w:color w:val="000000"/>
                <w:sz w:val="24"/>
                <w:szCs w:val="24"/>
              </w:rPr>
              <w:t>Итого</w:t>
            </w:r>
          </w:p>
        </w:tc>
        <w:tc>
          <w:tcPr>
            <w:tcW w:w="993" w:type="dxa"/>
          </w:tcPr>
          <w:p w:rsidR="00876FF4" w:rsidRPr="00876FF4" w:rsidRDefault="00ED457F" w:rsidP="00185A18">
            <w:pPr>
              <w:ind w:left="57" w:right="57"/>
              <w:jc w:val="center"/>
              <w:rPr>
                <w:rFonts w:ascii="Times New Roman" w:hAnsi="Times New Roman" w:cs="Times New Roman"/>
              </w:rPr>
            </w:pPr>
            <w:r>
              <w:rPr>
                <w:rFonts w:ascii="Times New Roman" w:hAnsi="Times New Roman" w:cs="Times New Roman"/>
              </w:rPr>
              <w:t>6</w:t>
            </w:r>
            <w:r w:rsidR="00876FF4">
              <w:rPr>
                <w:rFonts w:ascii="Times New Roman" w:hAnsi="Times New Roman" w:cs="Times New Roman"/>
              </w:rPr>
              <w:t>8</w:t>
            </w:r>
          </w:p>
        </w:tc>
        <w:tc>
          <w:tcPr>
            <w:tcW w:w="986" w:type="dxa"/>
          </w:tcPr>
          <w:p w:rsidR="00876FF4" w:rsidRPr="00876FF4" w:rsidRDefault="00876FF4" w:rsidP="00185A18">
            <w:pPr>
              <w:ind w:left="57" w:right="57"/>
              <w:jc w:val="center"/>
              <w:rPr>
                <w:rFonts w:ascii="Times New Roman" w:hAnsi="Times New Roman" w:cs="Times New Roman"/>
              </w:rPr>
            </w:pPr>
            <w:r w:rsidRPr="00876FF4">
              <w:rPr>
                <w:rFonts w:ascii="Times New Roman" w:hAnsi="Times New Roman" w:cs="Times New Roman"/>
              </w:rPr>
              <w:t>11</w:t>
            </w:r>
          </w:p>
        </w:tc>
      </w:tr>
    </w:tbl>
    <w:p w:rsidR="005A51B1" w:rsidRPr="00C8210C" w:rsidRDefault="005A51B1" w:rsidP="00C8210C">
      <w:pPr>
        <w:spacing w:after="0" w:line="360" w:lineRule="auto"/>
        <w:ind w:right="57"/>
        <w:jc w:val="both"/>
        <w:rPr>
          <w:rFonts w:ascii="Times New Roman" w:hAnsi="Times New Roman" w:cs="Times New Roman"/>
          <w:b/>
          <w:bCs/>
          <w:sz w:val="28"/>
          <w:szCs w:val="28"/>
        </w:rPr>
      </w:pPr>
    </w:p>
    <w:p w:rsidR="00876FF4" w:rsidRPr="00876FF4" w:rsidRDefault="00876FF4" w:rsidP="00876FF4">
      <w:pPr>
        <w:pStyle w:val="a3"/>
        <w:spacing w:after="0" w:line="360" w:lineRule="auto"/>
        <w:ind w:left="57" w:right="57"/>
        <w:jc w:val="both"/>
        <w:rPr>
          <w:rFonts w:ascii="Times New Roman" w:hAnsi="Times New Roman" w:cs="Times New Roman"/>
          <w:sz w:val="28"/>
          <w:szCs w:val="28"/>
        </w:rPr>
      </w:pPr>
      <w:r w:rsidRPr="00876FF4">
        <w:rPr>
          <w:rFonts w:ascii="Times New Roman" w:hAnsi="Times New Roman" w:cs="Times New Roman"/>
          <w:b/>
          <w:bCs/>
          <w:sz w:val="28"/>
          <w:szCs w:val="28"/>
        </w:rPr>
        <w:t>Критерии и нормы оценки знаний, умений и навыков обучающихся.</w:t>
      </w:r>
    </w:p>
    <w:p w:rsidR="00876FF4" w:rsidRPr="00876FF4" w:rsidRDefault="00876FF4" w:rsidP="00876FF4">
      <w:pPr>
        <w:spacing w:after="0" w:line="360" w:lineRule="auto"/>
        <w:ind w:left="57" w:right="57"/>
        <w:jc w:val="both"/>
        <w:rPr>
          <w:rFonts w:ascii="Times New Roman" w:hAnsi="Times New Roman" w:cs="Times New Roman"/>
          <w:b/>
          <w:sz w:val="28"/>
          <w:szCs w:val="28"/>
        </w:rPr>
      </w:pPr>
      <w:r w:rsidRPr="00876FF4">
        <w:rPr>
          <w:rFonts w:ascii="Times New Roman" w:hAnsi="Times New Roman" w:cs="Times New Roman"/>
          <w:b/>
          <w:bCs/>
          <w:sz w:val="28"/>
          <w:szCs w:val="28"/>
        </w:rPr>
        <w:t>Отметка «5 (отлично)» ставится в случае:</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 xml:space="preserve"> знания, понимания, глубины усвоения обучающимся всего объёма программного материала;</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 xml:space="preserve">умения выделять главное в изученном материале, на основании фактов и примеров обобщать, делать выводы, устанавливать </w:t>
      </w:r>
      <w:proofErr w:type="spellStart"/>
      <w:r w:rsidRPr="00876FF4">
        <w:rPr>
          <w:rFonts w:ascii="Times New Roman" w:hAnsi="Times New Roman" w:cs="Times New Roman"/>
          <w:sz w:val="28"/>
          <w:szCs w:val="28"/>
        </w:rPr>
        <w:t>межпредметные</w:t>
      </w:r>
      <w:proofErr w:type="spellEnd"/>
      <w:r w:rsidRPr="00876FF4">
        <w:rPr>
          <w:rFonts w:ascii="Times New Roman" w:hAnsi="Times New Roman" w:cs="Times New Roman"/>
          <w:sz w:val="28"/>
          <w:szCs w:val="28"/>
        </w:rPr>
        <w:t xml:space="preserve"> и </w:t>
      </w:r>
      <w:proofErr w:type="spellStart"/>
      <w:r w:rsidRPr="00876FF4">
        <w:rPr>
          <w:rFonts w:ascii="Times New Roman" w:hAnsi="Times New Roman" w:cs="Times New Roman"/>
          <w:sz w:val="28"/>
          <w:szCs w:val="28"/>
        </w:rPr>
        <w:t>внутрипредметные</w:t>
      </w:r>
      <w:proofErr w:type="spellEnd"/>
      <w:r w:rsidRPr="00876FF4">
        <w:rPr>
          <w:rFonts w:ascii="Times New Roman" w:hAnsi="Times New Roman" w:cs="Times New Roman"/>
          <w:sz w:val="28"/>
          <w:szCs w:val="28"/>
        </w:rPr>
        <w:t xml:space="preserve"> связи, творчески применять полученные знания в незнакомой ситуации;</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отсутствия ошибок и недочётов при воспроизведении изученного материала, при устных ответах, устранения отдельных неточностей с помощью дополнительных вопросов педагога;</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 xml:space="preserve"> соблюдения культуры письменной и устной речи, правил оформления письменных работ.</w:t>
      </w:r>
    </w:p>
    <w:p w:rsidR="00876FF4" w:rsidRPr="00876FF4" w:rsidRDefault="00876FF4" w:rsidP="00876FF4">
      <w:pPr>
        <w:pStyle w:val="a3"/>
        <w:spacing w:after="0" w:line="360" w:lineRule="auto"/>
        <w:ind w:left="57" w:right="57"/>
        <w:jc w:val="both"/>
        <w:rPr>
          <w:rFonts w:ascii="Times New Roman" w:hAnsi="Times New Roman" w:cs="Times New Roman"/>
          <w:b/>
          <w:sz w:val="28"/>
          <w:szCs w:val="28"/>
        </w:rPr>
      </w:pPr>
      <w:r w:rsidRPr="00876FF4">
        <w:rPr>
          <w:rFonts w:ascii="Times New Roman" w:hAnsi="Times New Roman" w:cs="Times New Roman"/>
          <w:b/>
          <w:bCs/>
          <w:sz w:val="28"/>
          <w:szCs w:val="28"/>
        </w:rPr>
        <w:t>Отметка «4 (хорошо)» ставится в случае:</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знания всего изученного материала;</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 xml:space="preserve">умения выделять главное в изученном материале, на основании фактов и примеров обобщать, делать выводы, устанавливать </w:t>
      </w:r>
      <w:proofErr w:type="spellStart"/>
      <w:r w:rsidRPr="00876FF4">
        <w:rPr>
          <w:rFonts w:ascii="Times New Roman" w:hAnsi="Times New Roman" w:cs="Times New Roman"/>
          <w:sz w:val="28"/>
          <w:szCs w:val="28"/>
        </w:rPr>
        <w:t>межпредметные</w:t>
      </w:r>
      <w:proofErr w:type="spellEnd"/>
      <w:r w:rsidRPr="00876FF4">
        <w:rPr>
          <w:rFonts w:ascii="Times New Roman" w:hAnsi="Times New Roman" w:cs="Times New Roman"/>
          <w:sz w:val="28"/>
          <w:szCs w:val="28"/>
        </w:rPr>
        <w:t xml:space="preserve"> и </w:t>
      </w:r>
      <w:proofErr w:type="spellStart"/>
      <w:r w:rsidRPr="00876FF4">
        <w:rPr>
          <w:rFonts w:ascii="Times New Roman" w:hAnsi="Times New Roman" w:cs="Times New Roman"/>
          <w:sz w:val="28"/>
          <w:szCs w:val="28"/>
        </w:rPr>
        <w:t>внутрипредметные</w:t>
      </w:r>
      <w:proofErr w:type="spellEnd"/>
      <w:r w:rsidRPr="00876FF4">
        <w:rPr>
          <w:rFonts w:ascii="Times New Roman" w:hAnsi="Times New Roman" w:cs="Times New Roman"/>
          <w:sz w:val="28"/>
          <w:szCs w:val="28"/>
        </w:rPr>
        <w:t xml:space="preserve"> связи, применять полученные знания на практике;</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наличия ошибок при воспроизведении изученного материала;</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 xml:space="preserve"> соблюдения основных правил культуры письменной и устной речи, правил оформления письменных работ.</w:t>
      </w:r>
    </w:p>
    <w:p w:rsidR="00876FF4" w:rsidRPr="00876FF4" w:rsidRDefault="00876FF4" w:rsidP="00876FF4">
      <w:pPr>
        <w:pStyle w:val="a3"/>
        <w:spacing w:after="0" w:line="360" w:lineRule="auto"/>
        <w:ind w:left="57" w:right="57"/>
        <w:jc w:val="both"/>
        <w:rPr>
          <w:rFonts w:ascii="Times New Roman" w:hAnsi="Times New Roman" w:cs="Times New Roman"/>
          <w:b/>
          <w:sz w:val="28"/>
          <w:szCs w:val="28"/>
        </w:rPr>
      </w:pPr>
      <w:r w:rsidRPr="00876FF4">
        <w:rPr>
          <w:rFonts w:ascii="Times New Roman" w:hAnsi="Times New Roman" w:cs="Times New Roman"/>
          <w:b/>
          <w:bCs/>
          <w:sz w:val="28"/>
          <w:szCs w:val="28"/>
        </w:rPr>
        <w:t>Отметка «3 (удовлетворительно)» ставится в случае:</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знания и усвоения материала на уровне минимальных требований программы, затруднения при самостоятельном воспроизведении, необходимости помощи учителя;</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наличия грубых ошибок при воспроизведении изученного материла;</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 xml:space="preserve"> незначительного несоблюдения основных правил культуры письменной и устной речи, правил оформления письменных работ.</w:t>
      </w:r>
    </w:p>
    <w:p w:rsidR="00876FF4" w:rsidRPr="00876FF4" w:rsidRDefault="00876FF4" w:rsidP="00876FF4">
      <w:pPr>
        <w:pStyle w:val="a3"/>
        <w:spacing w:after="0" w:line="360" w:lineRule="auto"/>
        <w:ind w:left="57" w:right="57"/>
        <w:jc w:val="both"/>
        <w:rPr>
          <w:rFonts w:ascii="Times New Roman" w:hAnsi="Times New Roman" w:cs="Times New Roman"/>
          <w:b/>
          <w:sz w:val="28"/>
          <w:szCs w:val="28"/>
        </w:rPr>
      </w:pPr>
      <w:r w:rsidRPr="00876FF4">
        <w:rPr>
          <w:rFonts w:ascii="Times New Roman" w:hAnsi="Times New Roman" w:cs="Times New Roman"/>
          <w:b/>
          <w:bCs/>
          <w:sz w:val="28"/>
          <w:szCs w:val="28"/>
        </w:rPr>
        <w:lastRenderedPageBreak/>
        <w:t>Отметка «2 (неудовлетворительно)» ставится в случае:</w:t>
      </w:r>
    </w:p>
    <w:p w:rsidR="00876FF4" w:rsidRPr="00876FF4" w:rsidRDefault="00876FF4" w:rsidP="00876FF4">
      <w:pPr>
        <w:pStyle w:val="a3"/>
        <w:numPr>
          <w:ilvl w:val="0"/>
          <w:numId w:val="14"/>
        </w:numPr>
        <w:spacing w:after="0" w:line="360" w:lineRule="auto"/>
        <w:ind w:left="57" w:right="57" w:firstLine="567"/>
        <w:jc w:val="both"/>
        <w:rPr>
          <w:rFonts w:ascii="Times New Roman" w:hAnsi="Times New Roman" w:cs="Times New Roman"/>
          <w:sz w:val="28"/>
          <w:szCs w:val="28"/>
        </w:rPr>
      </w:pPr>
      <w:r w:rsidRPr="00876FF4">
        <w:rPr>
          <w:rFonts w:ascii="Times New Roman" w:hAnsi="Times New Roman" w:cs="Times New Roman"/>
          <w:sz w:val="28"/>
          <w:szCs w:val="28"/>
        </w:rPr>
        <w:t>знания и усвоения учебного материала на уровне ниже минимальных требований программы;</w:t>
      </w:r>
    </w:p>
    <w:p w:rsidR="00B24EBE" w:rsidRPr="00876FF4" w:rsidRDefault="00B24EBE" w:rsidP="00876FF4">
      <w:pPr>
        <w:spacing w:after="0" w:line="360" w:lineRule="auto"/>
        <w:ind w:left="57" w:right="57" w:firstLine="284"/>
        <w:jc w:val="both"/>
        <w:rPr>
          <w:rFonts w:ascii="Times New Roman" w:hAnsi="Times New Roman" w:cs="Times New Roman"/>
        </w:rPr>
      </w:pPr>
    </w:p>
    <w:sectPr w:rsidR="00B24EBE" w:rsidRPr="00876FF4" w:rsidSect="005A51B1">
      <w:pgSz w:w="11906" w:h="16838"/>
      <w:pgMar w:top="568" w:right="849"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60A3B"/>
    <w:multiLevelType w:val="hybridMultilevel"/>
    <w:tmpl w:val="70B0833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D262C43"/>
    <w:multiLevelType w:val="hybridMultilevel"/>
    <w:tmpl w:val="A2C63632"/>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2">
    <w:nsid w:val="1E9A35CF"/>
    <w:multiLevelType w:val="hybridMultilevel"/>
    <w:tmpl w:val="F55EC48A"/>
    <w:lvl w:ilvl="0" w:tplc="010EF036">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4E2170"/>
    <w:multiLevelType w:val="hybridMultilevel"/>
    <w:tmpl w:val="E8E40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2B725E"/>
    <w:multiLevelType w:val="hybridMultilevel"/>
    <w:tmpl w:val="BDECA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2330BD"/>
    <w:multiLevelType w:val="hybridMultilevel"/>
    <w:tmpl w:val="1930CB8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9B340FD"/>
    <w:multiLevelType w:val="hybridMultilevel"/>
    <w:tmpl w:val="FB126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C7841D2"/>
    <w:multiLevelType w:val="hybridMultilevel"/>
    <w:tmpl w:val="B9CEC3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nsid w:val="5D474702"/>
    <w:multiLevelType w:val="hybridMultilevel"/>
    <w:tmpl w:val="CEA42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53D0F99"/>
    <w:multiLevelType w:val="hybridMultilevel"/>
    <w:tmpl w:val="1E7260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92E57A2"/>
    <w:multiLevelType w:val="hybridMultilevel"/>
    <w:tmpl w:val="0F7C89D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BFD0DF2"/>
    <w:multiLevelType w:val="hybridMultilevel"/>
    <w:tmpl w:val="72384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D813365"/>
    <w:multiLevelType w:val="hybridMultilevel"/>
    <w:tmpl w:val="B6F8E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B390F59"/>
    <w:multiLevelType w:val="hybridMultilevel"/>
    <w:tmpl w:val="01883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BF545D1"/>
    <w:multiLevelType w:val="hybridMultilevel"/>
    <w:tmpl w:val="6C46172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4"/>
  </w:num>
  <w:num w:numId="3">
    <w:abstractNumId w:val="2"/>
  </w:num>
  <w:num w:numId="4">
    <w:abstractNumId w:val="8"/>
  </w:num>
  <w:num w:numId="5">
    <w:abstractNumId w:val="14"/>
  </w:num>
  <w:num w:numId="6">
    <w:abstractNumId w:val="6"/>
  </w:num>
  <w:num w:numId="7">
    <w:abstractNumId w:val="1"/>
  </w:num>
  <w:num w:numId="8">
    <w:abstractNumId w:val="3"/>
  </w:num>
  <w:num w:numId="9">
    <w:abstractNumId w:val="13"/>
  </w:num>
  <w:num w:numId="10">
    <w:abstractNumId w:val="12"/>
  </w:num>
  <w:num w:numId="11">
    <w:abstractNumId w:val="11"/>
  </w:num>
  <w:num w:numId="12">
    <w:abstractNumId w:val="5"/>
  </w:num>
  <w:num w:numId="13">
    <w:abstractNumId w:val="15"/>
  </w:num>
  <w:num w:numId="14">
    <w:abstractNumId w:val="9"/>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CB8"/>
    <w:rsid w:val="000655A1"/>
    <w:rsid w:val="00185A18"/>
    <w:rsid w:val="001E49C9"/>
    <w:rsid w:val="00206700"/>
    <w:rsid w:val="00215251"/>
    <w:rsid w:val="00565CB8"/>
    <w:rsid w:val="005A51B1"/>
    <w:rsid w:val="005A6834"/>
    <w:rsid w:val="00745251"/>
    <w:rsid w:val="00813694"/>
    <w:rsid w:val="00876FF4"/>
    <w:rsid w:val="00B24EBE"/>
    <w:rsid w:val="00B31788"/>
    <w:rsid w:val="00B66761"/>
    <w:rsid w:val="00C5095E"/>
    <w:rsid w:val="00C8210C"/>
    <w:rsid w:val="00CC0747"/>
    <w:rsid w:val="00D11F4B"/>
    <w:rsid w:val="00ED45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C821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65CB8"/>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11F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876F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876FF4"/>
  </w:style>
  <w:style w:type="character" w:customStyle="1" w:styleId="c18">
    <w:name w:val="c18"/>
    <w:basedOn w:val="a0"/>
    <w:rsid w:val="00876FF4"/>
  </w:style>
  <w:style w:type="table" w:styleId="a5">
    <w:name w:val="Table Grid"/>
    <w:basedOn w:val="a1"/>
    <w:uiPriority w:val="39"/>
    <w:rsid w:val="00876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C8210C"/>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C821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8210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semiHidden/>
    <w:unhideWhenUsed/>
    <w:qFormat/>
    <w:rsid w:val="00C821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65CB8"/>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11F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876F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876FF4"/>
  </w:style>
  <w:style w:type="character" w:customStyle="1" w:styleId="c18">
    <w:name w:val="c18"/>
    <w:basedOn w:val="a0"/>
    <w:rsid w:val="00876FF4"/>
  </w:style>
  <w:style w:type="table" w:styleId="a5">
    <w:name w:val="Table Grid"/>
    <w:basedOn w:val="a1"/>
    <w:uiPriority w:val="39"/>
    <w:rsid w:val="00876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C8210C"/>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C821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821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255254">
      <w:bodyDiv w:val="1"/>
      <w:marLeft w:val="0"/>
      <w:marRight w:val="0"/>
      <w:marTop w:val="0"/>
      <w:marBottom w:val="0"/>
      <w:divBdr>
        <w:top w:val="none" w:sz="0" w:space="0" w:color="auto"/>
        <w:left w:val="none" w:sz="0" w:space="0" w:color="auto"/>
        <w:bottom w:val="none" w:sz="0" w:space="0" w:color="auto"/>
        <w:right w:val="none" w:sz="0" w:space="0" w:color="auto"/>
      </w:divBdr>
    </w:div>
    <w:div w:id="3645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0D55A-CB3B-4DB0-86EB-7F75D5A8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9</Pages>
  <Words>2099</Words>
  <Characters>11968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2021-09-05T08:31:00Z</cp:lastPrinted>
  <dcterms:created xsi:type="dcterms:W3CDTF">2021-06-19T12:14:00Z</dcterms:created>
  <dcterms:modified xsi:type="dcterms:W3CDTF">2022-06-21T07:05:00Z</dcterms:modified>
</cp:coreProperties>
</file>